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1B8B7" w14:textId="484A6B50" w:rsidR="00792691" w:rsidRDefault="000A67F7" w:rsidP="000A67F7">
      <w:pPr>
        <w:pStyle w:val="Heading1"/>
      </w:pPr>
      <w:r>
        <w:t xml:space="preserve">                  </w:t>
      </w:r>
      <w:r w:rsidR="00792691">
        <w:t>EVALUATION OF ANTIUROLITHIATIC ACTIVITY OF SEED EXTRACT OF</w:t>
      </w:r>
    </w:p>
    <w:p w14:paraId="66806892" w14:textId="0DA03B14" w:rsidR="000F32C8" w:rsidRDefault="00792691" w:rsidP="000A67F7">
      <w:pPr>
        <w:pStyle w:val="Heading1"/>
        <w:rPr>
          <w:i/>
          <w:iCs/>
        </w:rPr>
      </w:pPr>
      <w:r>
        <w:t xml:space="preserve">                                                              </w:t>
      </w:r>
      <w:r w:rsidRPr="00792691">
        <w:rPr>
          <w:i/>
          <w:iCs/>
        </w:rPr>
        <w:t>CUMINUM CYMINUM</w:t>
      </w:r>
    </w:p>
    <w:p w14:paraId="5707159A" w14:textId="483ABE9D" w:rsidR="00C81436" w:rsidRDefault="00C81436" w:rsidP="000F32C8">
      <w:pPr>
        <w:rPr>
          <w:rFonts w:ascii="Times New Roman" w:hAnsi="Times New Roman" w:cs="Times New Roman"/>
          <w:b/>
          <w:bCs/>
        </w:rPr>
      </w:pPr>
      <w:r w:rsidRPr="00C81436">
        <w:rPr>
          <w:rFonts w:ascii="Times New Roman" w:hAnsi="Times New Roman" w:cs="Times New Roman"/>
          <w:b/>
          <w:bCs/>
        </w:rPr>
        <w:t xml:space="preserve">Dr. </w:t>
      </w:r>
      <w:r>
        <w:rPr>
          <w:rFonts w:ascii="Times New Roman" w:hAnsi="Times New Roman" w:cs="Times New Roman"/>
          <w:b/>
          <w:bCs/>
        </w:rPr>
        <w:t xml:space="preserve">Jahanara </w:t>
      </w:r>
      <w:proofErr w:type="spellStart"/>
      <w:r>
        <w:rPr>
          <w:rFonts w:ascii="Times New Roman" w:hAnsi="Times New Roman" w:cs="Times New Roman"/>
          <w:b/>
          <w:bCs/>
        </w:rPr>
        <w:t>kudsi</w:t>
      </w:r>
      <w:proofErr w:type="spellEnd"/>
      <w:r>
        <w:rPr>
          <w:rFonts w:ascii="Times New Roman" w:hAnsi="Times New Roman" w:cs="Times New Roman"/>
          <w:b/>
          <w:bCs/>
        </w:rPr>
        <w:t xml:space="preserve"> And </w:t>
      </w:r>
      <w:proofErr w:type="spellStart"/>
      <w:r>
        <w:rPr>
          <w:rFonts w:ascii="Times New Roman" w:hAnsi="Times New Roman" w:cs="Times New Roman"/>
          <w:b/>
          <w:bCs/>
        </w:rPr>
        <w:t>Javeriya</w:t>
      </w:r>
      <w:proofErr w:type="spellEnd"/>
      <w:r>
        <w:rPr>
          <w:rFonts w:ascii="Times New Roman" w:hAnsi="Times New Roman" w:cs="Times New Roman"/>
          <w:b/>
          <w:bCs/>
        </w:rPr>
        <w:t xml:space="preserve"> Farooqui</w:t>
      </w:r>
    </w:p>
    <w:p w14:paraId="62365F80" w14:textId="67525665" w:rsidR="00C81436" w:rsidRDefault="00C81436" w:rsidP="000F32C8">
      <w:pPr>
        <w:rPr>
          <w:rFonts w:ascii="Times New Roman" w:hAnsi="Times New Roman" w:cs="Times New Roman"/>
          <w:b/>
          <w:bCs/>
        </w:rPr>
      </w:pPr>
      <w:r>
        <w:rPr>
          <w:rFonts w:ascii="Times New Roman" w:hAnsi="Times New Roman" w:cs="Times New Roman"/>
          <w:b/>
          <w:bCs/>
        </w:rPr>
        <w:t>H.O.D (Department of Biotechnology) Khaja Banda Nawaz university Kalaburagi</w:t>
      </w:r>
    </w:p>
    <w:p w14:paraId="0E45CE50" w14:textId="45B85830" w:rsidR="00C81436" w:rsidRPr="00C81436" w:rsidRDefault="00C81436" w:rsidP="000F32C8">
      <w:pPr>
        <w:rPr>
          <w:rFonts w:ascii="Times New Roman" w:hAnsi="Times New Roman" w:cs="Times New Roman"/>
          <w:b/>
          <w:bCs/>
        </w:rPr>
      </w:pPr>
      <w:r>
        <w:rPr>
          <w:rFonts w:ascii="Times New Roman" w:hAnsi="Times New Roman" w:cs="Times New Roman"/>
          <w:b/>
          <w:bCs/>
        </w:rPr>
        <w:t>Research scholar Khaja Banda Nawaz university Kalaburagi</w:t>
      </w:r>
    </w:p>
    <w:p w14:paraId="5DF5B227" w14:textId="321EE693" w:rsidR="00792691" w:rsidRPr="000A67F7" w:rsidRDefault="00792691" w:rsidP="00707BE2">
      <w:pPr>
        <w:jc w:val="both"/>
        <w:rPr>
          <w:rFonts w:ascii="Times New Roman" w:hAnsi="Times New Roman" w:cs="Times New Roman"/>
          <w:b/>
          <w:bCs/>
          <w:i/>
          <w:iCs/>
        </w:rPr>
      </w:pPr>
      <w:r w:rsidRPr="000A67F7">
        <w:rPr>
          <w:rFonts w:ascii="Times New Roman" w:hAnsi="Times New Roman" w:cs="Times New Roman"/>
          <w:b/>
          <w:bCs/>
        </w:rPr>
        <w:t xml:space="preserve">ABSTRACT- </w:t>
      </w:r>
    </w:p>
    <w:p w14:paraId="2C9EC019" w14:textId="77777777" w:rsidR="00D91E57" w:rsidRPr="00707BE2" w:rsidRDefault="00D91E57" w:rsidP="00707BE2">
      <w:pPr>
        <w:jc w:val="both"/>
        <w:rPr>
          <w:rFonts w:ascii="Times New Roman" w:hAnsi="Times New Roman" w:cs="Times New Roman"/>
        </w:rPr>
        <w:sectPr w:rsidR="00D91E57" w:rsidRPr="00707BE2" w:rsidSect="00936CE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5C05929" w14:textId="77777777" w:rsidR="00792691" w:rsidRPr="00707BE2" w:rsidRDefault="00792691" w:rsidP="00707BE2">
      <w:pPr>
        <w:jc w:val="both"/>
        <w:rPr>
          <w:rFonts w:ascii="Times New Roman" w:hAnsi="Times New Roman" w:cs="Times New Roman"/>
        </w:rPr>
      </w:pPr>
      <w:r w:rsidRPr="00707BE2">
        <w:rPr>
          <w:rFonts w:ascii="Times New Roman" w:hAnsi="Times New Roman" w:cs="Times New Roman"/>
        </w:rPr>
        <w:t xml:space="preserve">Urolithiasis or kidney stone disease is a urologic ailment that has a high prevalence rate worldwide and medicinal plants have been widely used for alternative therapy. A wide range of medicinal plants have been used conservatively for urolithiasis due to their fewer side effects and because they contain copious phytochemicals that show advantageous effects in urolithiasis. </w:t>
      </w:r>
      <w:r w:rsidRPr="00707BE2">
        <w:rPr>
          <w:rFonts w:ascii="Times New Roman" w:hAnsi="Times New Roman" w:cs="Times New Roman"/>
          <w:i/>
          <w:iCs/>
        </w:rPr>
        <w:t>Cuminum cyminum</w:t>
      </w:r>
      <w:r w:rsidRPr="00707BE2">
        <w:rPr>
          <w:rFonts w:ascii="Times New Roman" w:hAnsi="Times New Roman" w:cs="Times New Roman"/>
        </w:rPr>
        <w:t xml:space="preserve"> traditionally used in the treatment of urolithiasis. Hyperoxaluria and hypercalciuria are among the major risk factors in pathogenesis of urinary stone formation. Evaluation of various medicinal plants are done mainly against calcium oxalate. In this present study, the </w:t>
      </w:r>
      <w:proofErr w:type="spellStart"/>
      <w:r w:rsidRPr="00707BE2">
        <w:rPr>
          <w:rFonts w:ascii="Times New Roman" w:hAnsi="Times New Roman" w:cs="Times New Roman"/>
        </w:rPr>
        <w:t>antiurolithiatic</w:t>
      </w:r>
      <w:proofErr w:type="spellEnd"/>
      <w:r w:rsidRPr="00707BE2">
        <w:rPr>
          <w:rFonts w:ascii="Times New Roman" w:hAnsi="Times New Roman" w:cs="Times New Roman"/>
        </w:rPr>
        <w:t xml:space="preserve"> potential in </w:t>
      </w:r>
      <w:r w:rsidRPr="00707BE2">
        <w:rPr>
          <w:rFonts w:ascii="Times New Roman" w:hAnsi="Times New Roman" w:cs="Times New Roman"/>
          <w:i/>
          <w:iCs/>
        </w:rPr>
        <w:t>Cuminum cyminum</w:t>
      </w:r>
      <w:r w:rsidRPr="00707BE2">
        <w:rPr>
          <w:rFonts w:ascii="Times New Roman" w:hAnsi="Times New Roman" w:cs="Times New Roman"/>
        </w:rPr>
        <w:t xml:space="preserve"> was investigated through invitro assay. The work was performed by using invitro Anti-</w:t>
      </w:r>
      <w:proofErr w:type="spellStart"/>
      <w:r w:rsidRPr="00707BE2">
        <w:rPr>
          <w:rFonts w:ascii="Times New Roman" w:hAnsi="Times New Roman" w:cs="Times New Roman"/>
        </w:rPr>
        <w:t>urolithiatic</w:t>
      </w:r>
      <w:proofErr w:type="spellEnd"/>
      <w:r w:rsidRPr="00707BE2">
        <w:rPr>
          <w:rFonts w:ascii="Times New Roman" w:hAnsi="Times New Roman" w:cs="Times New Roman"/>
        </w:rPr>
        <w:t xml:space="preserve"> model for calculating percentage in comparison with standard drug </w:t>
      </w:r>
      <w:proofErr w:type="spellStart"/>
      <w:r w:rsidRPr="00707BE2">
        <w:rPr>
          <w:rFonts w:ascii="Times New Roman" w:hAnsi="Times New Roman" w:cs="Times New Roman"/>
        </w:rPr>
        <w:t>cystone</w:t>
      </w:r>
      <w:proofErr w:type="spellEnd"/>
      <w:r w:rsidRPr="00707BE2">
        <w:rPr>
          <w:rFonts w:ascii="Times New Roman" w:hAnsi="Times New Roman" w:cs="Times New Roman"/>
        </w:rPr>
        <w:t>. The anti-</w:t>
      </w:r>
      <w:proofErr w:type="spellStart"/>
      <w:r w:rsidRPr="00707BE2">
        <w:rPr>
          <w:rFonts w:ascii="Times New Roman" w:hAnsi="Times New Roman" w:cs="Times New Roman"/>
        </w:rPr>
        <w:t>urolithiatic</w:t>
      </w:r>
      <w:proofErr w:type="spellEnd"/>
      <w:r w:rsidRPr="00707BE2">
        <w:rPr>
          <w:rFonts w:ascii="Times New Roman" w:hAnsi="Times New Roman" w:cs="Times New Roman"/>
        </w:rPr>
        <w:t xml:space="preserve"> properties were evaluated by titrimetric and turbidity assay. The result shows that for </w:t>
      </w:r>
      <w:r w:rsidRPr="00707BE2">
        <w:rPr>
          <w:rFonts w:ascii="Times New Roman" w:hAnsi="Times New Roman" w:cs="Times New Roman"/>
          <w:i/>
          <w:iCs/>
        </w:rPr>
        <w:t>C. cyminum</w:t>
      </w:r>
      <w:r w:rsidRPr="00707BE2">
        <w:rPr>
          <w:rFonts w:ascii="Times New Roman" w:hAnsi="Times New Roman" w:cs="Times New Roman"/>
        </w:rPr>
        <w:t xml:space="preserve"> folds (55%) and for standard drug </w:t>
      </w:r>
      <w:proofErr w:type="spellStart"/>
      <w:r w:rsidRPr="00707BE2">
        <w:rPr>
          <w:rFonts w:ascii="Times New Roman" w:hAnsi="Times New Roman" w:cs="Times New Roman"/>
        </w:rPr>
        <w:t>cystone</w:t>
      </w:r>
      <w:proofErr w:type="spellEnd"/>
      <w:r w:rsidRPr="00707BE2">
        <w:rPr>
          <w:rFonts w:ascii="Times New Roman" w:hAnsi="Times New Roman" w:cs="Times New Roman"/>
        </w:rPr>
        <w:t xml:space="preserve"> (82%) for titrimetric assay. For turbidity assay. </w:t>
      </w:r>
      <w:r w:rsidRPr="00707BE2">
        <w:rPr>
          <w:rFonts w:ascii="Times New Roman" w:hAnsi="Times New Roman" w:cs="Times New Roman"/>
          <w:i/>
          <w:iCs/>
        </w:rPr>
        <w:t>C. cyminum</w:t>
      </w:r>
      <w:r w:rsidRPr="00707BE2">
        <w:rPr>
          <w:rFonts w:ascii="Times New Roman" w:hAnsi="Times New Roman" w:cs="Times New Roman"/>
        </w:rPr>
        <w:t xml:space="preserve"> has significant properties (47.9±19%). The findings of the nucleation assay indicate that phytoconstituents inhibited the crystallization of </w:t>
      </w:r>
      <w:proofErr w:type="spellStart"/>
      <w:r w:rsidRPr="00707BE2">
        <w:rPr>
          <w:rFonts w:ascii="Times New Roman" w:hAnsi="Times New Roman" w:cs="Times New Roman"/>
        </w:rPr>
        <w:t>CaOx</w:t>
      </w:r>
      <w:proofErr w:type="spellEnd"/>
      <w:r w:rsidRPr="00707BE2">
        <w:rPr>
          <w:rFonts w:ascii="Times New Roman" w:hAnsi="Times New Roman" w:cs="Times New Roman"/>
        </w:rPr>
        <w:t xml:space="preserve"> in solution. The size and the number of calcium oxalate crystals decreased with increasing concentration </w:t>
      </w:r>
      <w:proofErr w:type="spellStart"/>
      <w:r w:rsidRPr="00707BE2">
        <w:rPr>
          <w:rFonts w:ascii="Times New Roman" w:hAnsi="Times New Roman" w:cs="Times New Roman"/>
        </w:rPr>
        <w:t>upto</w:t>
      </w:r>
      <w:proofErr w:type="spellEnd"/>
      <w:r w:rsidRPr="00707BE2">
        <w:rPr>
          <w:rFonts w:ascii="Times New Roman" w:hAnsi="Times New Roman" w:cs="Times New Roman"/>
        </w:rPr>
        <w:t xml:space="preserve"> 400µg of the phytoconstituents. The study concludes that the seed extracts of </w:t>
      </w:r>
      <w:r w:rsidRPr="00707BE2">
        <w:rPr>
          <w:rFonts w:ascii="Times New Roman" w:hAnsi="Times New Roman" w:cs="Times New Roman"/>
          <w:i/>
          <w:iCs/>
        </w:rPr>
        <w:t>Cuminum cyminum</w:t>
      </w:r>
      <w:r w:rsidRPr="00707BE2">
        <w:rPr>
          <w:rFonts w:ascii="Times New Roman" w:hAnsi="Times New Roman" w:cs="Times New Roman"/>
        </w:rPr>
        <w:t xml:space="preserve"> have inhibitory effect on calcium oxalate for crystal nucleation. It also showed great efficacy in the dissolution of calcium oxalate crystals. Thus, this extract may be valuable resources for treatment of urolithiasis.</w:t>
      </w:r>
    </w:p>
    <w:p w14:paraId="2F294F50" w14:textId="77777777" w:rsidR="00792691" w:rsidRPr="00194ED4" w:rsidRDefault="00792691" w:rsidP="00D91E57">
      <w:pPr>
        <w:jc w:val="both"/>
        <w:rPr>
          <w:rFonts w:ascii="Times New Roman" w:hAnsi="Times New Roman" w:cs="Times New Roman"/>
          <w:sz w:val="18"/>
          <w:szCs w:val="18"/>
        </w:rPr>
      </w:pPr>
      <w:r w:rsidRPr="00194ED4">
        <w:rPr>
          <w:rFonts w:ascii="Times New Roman" w:hAnsi="Times New Roman" w:cs="Times New Roman"/>
          <w:sz w:val="18"/>
          <w:szCs w:val="18"/>
        </w:rPr>
        <w:t xml:space="preserve">Acute kidney injury (AKI) is a severe problem for healthcare professionals due to its high mortality rate. The major causes of AKI are ischemia, hypoxia, and drug-induced nephrotoxicity. AKI is particularly related to an imbalance between oxygen and nutrients, which is caused by impaired circulation to the nephrons and increased energy requirement due to its oxidative stress. In vitro nephroprotective studies of </w:t>
      </w:r>
      <w:r w:rsidRPr="00194ED4">
        <w:rPr>
          <w:rFonts w:ascii="Times New Roman" w:hAnsi="Times New Roman" w:cs="Times New Roman"/>
          <w:i/>
          <w:iCs/>
          <w:sz w:val="18"/>
          <w:szCs w:val="18"/>
        </w:rPr>
        <w:t>Cuminum cyminum</w:t>
      </w:r>
      <w:r w:rsidRPr="00194ED4">
        <w:rPr>
          <w:rFonts w:ascii="Times New Roman" w:hAnsi="Times New Roman" w:cs="Times New Roman"/>
          <w:sz w:val="18"/>
          <w:szCs w:val="18"/>
        </w:rPr>
        <w:t xml:space="preserve"> reveals promising result.</w:t>
      </w:r>
    </w:p>
    <w:p w14:paraId="612C7E6D" w14:textId="428B423B" w:rsidR="00D91E57" w:rsidRPr="00194ED4" w:rsidRDefault="00792691" w:rsidP="00D91E57">
      <w:pPr>
        <w:jc w:val="both"/>
        <w:rPr>
          <w:rFonts w:ascii="Times New Roman" w:hAnsi="Times New Roman" w:cs="Times New Roman"/>
          <w:sz w:val="18"/>
          <w:szCs w:val="18"/>
        </w:rPr>
      </w:pPr>
      <w:r w:rsidRPr="00194ED4">
        <w:rPr>
          <w:rFonts w:ascii="Times New Roman" w:hAnsi="Times New Roman" w:cs="Times New Roman"/>
          <w:sz w:val="18"/>
          <w:szCs w:val="18"/>
        </w:rPr>
        <w:t xml:space="preserve">Cisplatin is a highly effective chemotherapeutic agent; its clinical use is severely limited by serious side effects as nephrotoxicity. The purpose of this study is to evaluate the nephroprotective activity of ethanolic extract of </w:t>
      </w:r>
      <w:r w:rsidRPr="00194ED4">
        <w:rPr>
          <w:rFonts w:ascii="Times New Roman" w:hAnsi="Times New Roman" w:cs="Times New Roman"/>
          <w:i/>
          <w:iCs/>
          <w:sz w:val="18"/>
          <w:szCs w:val="18"/>
        </w:rPr>
        <w:t>Cuminum cyminum</w:t>
      </w:r>
      <w:r w:rsidRPr="00194ED4">
        <w:rPr>
          <w:rFonts w:ascii="Times New Roman" w:hAnsi="Times New Roman" w:cs="Times New Roman"/>
          <w:sz w:val="18"/>
          <w:szCs w:val="18"/>
        </w:rPr>
        <w:t>. The nephroprotective activity was dose dependent.</w:t>
      </w:r>
    </w:p>
    <w:p w14:paraId="7378B3B3" w14:textId="15D407C7" w:rsidR="000F32C8" w:rsidRPr="00194ED4" w:rsidRDefault="000F32C8" w:rsidP="00D91E57">
      <w:pPr>
        <w:jc w:val="both"/>
        <w:rPr>
          <w:rFonts w:ascii="Times New Roman" w:hAnsi="Times New Roman" w:cs="Times New Roman"/>
          <w:sz w:val="18"/>
          <w:szCs w:val="18"/>
        </w:rPr>
      </w:pPr>
      <w:r w:rsidRPr="00194ED4">
        <w:rPr>
          <w:rFonts w:ascii="Times New Roman" w:hAnsi="Times New Roman" w:cs="Times New Roman"/>
          <w:sz w:val="18"/>
          <w:szCs w:val="18"/>
        </w:rPr>
        <w:t xml:space="preserve">KEYWORDS: Cuminum cyminum, Calcium oxalate, </w:t>
      </w:r>
      <w:proofErr w:type="spellStart"/>
      <w:r w:rsidRPr="00194ED4">
        <w:rPr>
          <w:rFonts w:ascii="Times New Roman" w:hAnsi="Times New Roman" w:cs="Times New Roman"/>
          <w:sz w:val="18"/>
          <w:szCs w:val="18"/>
        </w:rPr>
        <w:t>Nephropro</w:t>
      </w:r>
      <w:r w:rsidR="00764B2E" w:rsidRPr="00194ED4">
        <w:rPr>
          <w:rFonts w:ascii="Times New Roman" w:hAnsi="Times New Roman" w:cs="Times New Roman"/>
          <w:sz w:val="18"/>
          <w:szCs w:val="18"/>
        </w:rPr>
        <w:t>toxicity</w:t>
      </w:r>
      <w:proofErr w:type="spellEnd"/>
      <w:r w:rsidRPr="00194ED4">
        <w:rPr>
          <w:rFonts w:ascii="Times New Roman" w:hAnsi="Times New Roman" w:cs="Times New Roman"/>
          <w:sz w:val="18"/>
          <w:szCs w:val="18"/>
        </w:rPr>
        <w:t>, Cisplatin</w:t>
      </w:r>
    </w:p>
    <w:p w14:paraId="02AE03C5" w14:textId="77777777" w:rsidR="00936CE5" w:rsidRPr="000A67F7" w:rsidRDefault="00D91E57" w:rsidP="00D91E57">
      <w:pPr>
        <w:jc w:val="both"/>
        <w:rPr>
          <w:rFonts w:ascii="Times New Roman" w:hAnsi="Times New Roman" w:cs="Times New Roman"/>
          <w:b/>
          <w:bCs/>
        </w:rPr>
      </w:pPr>
      <w:r w:rsidRPr="000A67F7">
        <w:rPr>
          <w:rFonts w:ascii="Times New Roman" w:hAnsi="Times New Roman" w:cs="Times New Roman"/>
          <w:b/>
          <w:bCs/>
        </w:rPr>
        <w:t>INTRODUCTION</w:t>
      </w:r>
    </w:p>
    <w:p w14:paraId="68D34B2B" w14:textId="77777777" w:rsidR="00936CE5" w:rsidRPr="00194ED4" w:rsidRDefault="00936CE5" w:rsidP="00D91E57">
      <w:pPr>
        <w:jc w:val="both"/>
        <w:rPr>
          <w:rFonts w:ascii="Times New Roman" w:hAnsi="Times New Roman" w:cs="Times New Roman"/>
          <w:b/>
          <w:bCs/>
          <w:sz w:val="18"/>
          <w:szCs w:val="18"/>
        </w:rPr>
        <w:sectPr w:rsidR="00936CE5" w:rsidRPr="00194ED4" w:rsidSect="00D91E57">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2BA10A0" w14:textId="32D7623E" w:rsidR="00D91E57" w:rsidRPr="00194ED4" w:rsidRDefault="00D91E57" w:rsidP="00D91E57">
      <w:pPr>
        <w:jc w:val="both"/>
        <w:rPr>
          <w:rFonts w:ascii="Times New Roman" w:hAnsi="Times New Roman" w:cs="Times New Roman"/>
          <w:sz w:val="18"/>
          <w:szCs w:val="18"/>
        </w:rPr>
      </w:pPr>
      <w:r w:rsidRPr="00194ED4">
        <w:rPr>
          <w:rFonts w:ascii="Times New Roman" w:hAnsi="Times New Roman" w:cs="Times New Roman"/>
          <w:b/>
          <w:bCs/>
          <w:sz w:val="18"/>
          <w:szCs w:val="18"/>
        </w:rPr>
        <w:t>1.1</w:t>
      </w:r>
      <w:r w:rsidRPr="00194ED4">
        <w:rPr>
          <w:rFonts w:ascii="Times New Roman" w:hAnsi="Times New Roman" w:cs="Times New Roman"/>
          <w:b/>
          <w:bCs/>
          <w:i/>
          <w:iCs/>
          <w:sz w:val="18"/>
          <w:szCs w:val="18"/>
        </w:rPr>
        <w:t xml:space="preserve"> Cuminum cyminum (Cumin),</w:t>
      </w:r>
      <w:r w:rsidRPr="00194ED4">
        <w:rPr>
          <w:rFonts w:ascii="Times New Roman" w:hAnsi="Times New Roman" w:cs="Times New Roman"/>
          <w:sz w:val="18"/>
          <w:szCs w:val="18"/>
        </w:rPr>
        <w:t xml:space="preserve"> commonly known as ‘</w:t>
      </w:r>
      <w:r w:rsidRPr="00194ED4">
        <w:rPr>
          <w:rFonts w:ascii="Times New Roman" w:hAnsi="Times New Roman" w:cs="Times New Roman"/>
          <w:i/>
          <w:iCs/>
          <w:sz w:val="18"/>
          <w:szCs w:val="18"/>
        </w:rPr>
        <w:t>Jeera</w:t>
      </w:r>
      <w:r w:rsidRPr="00194ED4">
        <w:rPr>
          <w:rFonts w:ascii="Times New Roman" w:hAnsi="Times New Roman" w:cs="Times New Roman"/>
          <w:sz w:val="18"/>
          <w:szCs w:val="18"/>
        </w:rPr>
        <w:t>’ or ‘</w:t>
      </w:r>
      <w:r w:rsidRPr="00194ED4">
        <w:rPr>
          <w:rFonts w:ascii="Times New Roman" w:hAnsi="Times New Roman" w:cs="Times New Roman"/>
          <w:i/>
          <w:iCs/>
          <w:sz w:val="18"/>
          <w:szCs w:val="18"/>
        </w:rPr>
        <w:t>Zeera</w:t>
      </w:r>
      <w:r w:rsidRPr="00194ED4">
        <w:rPr>
          <w:rFonts w:ascii="Times New Roman" w:hAnsi="Times New Roman" w:cs="Times New Roman"/>
          <w:sz w:val="18"/>
          <w:szCs w:val="18"/>
        </w:rPr>
        <w:t xml:space="preserve">’ is an important spice used in Indian kitchens for flavoring various food preparations. It is very pungent and aromatic and is used whole and/or ground. Though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is a native of Egypt, it is mostly produced in India. India is the largest producer of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in the world. Apart from India it is also grown in North Africa, China, and America. </w:t>
      </w:r>
      <w:r w:rsidRPr="00194ED4">
        <w:rPr>
          <w:rFonts w:ascii="Times New Roman" w:hAnsi="Times New Roman" w:cs="Times New Roman"/>
          <w:i/>
          <w:iCs/>
          <w:sz w:val="18"/>
          <w:szCs w:val="18"/>
        </w:rPr>
        <w:t>Cumin’s</w:t>
      </w:r>
      <w:r w:rsidRPr="00194ED4">
        <w:rPr>
          <w:rFonts w:ascii="Times New Roman" w:hAnsi="Times New Roman" w:cs="Times New Roman"/>
          <w:sz w:val="18"/>
          <w:szCs w:val="18"/>
        </w:rPr>
        <w:t xml:space="preserve"> aromatic, nutty-flavored seeds come in three colors’: amber (the most widely available), white and black (both found in Asian markets). </w:t>
      </w:r>
      <w:r w:rsidRPr="00194ED4">
        <w:rPr>
          <w:rFonts w:ascii="Times New Roman" w:hAnsi="Times New Roman" w:cs="Times New Roman"/>
          <w:i/>
          <w:iCs/>
          <w:sz w:val="18"/>
          <w:szCs w:val="18"/>
        </w:rPr>
        <w:t>White cumin</w:t>
      </w:r>
      <w:r w:rsidRPr="00194ED4">
        <w:rPr>
          <w:rFonts w:ascii="Times New Roman" w:hAnsi="Times New Roman" w:cs="Times New Roman"/>
          <w:sz w:val="18"/>
          <w:szCs w:val="18"/>
        </w:rPr>
        <w:t xml:space="preserve"> seed is interchangeable with amber, but the black seed has a more complex, peppery flavor.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is one of the main </w:t>
      </w:r>
      <w:r w:rsidRPr="00194ED4">
        <w:rPr>
          <w:rFonts w:ascii="Times New Roman" w:hAnsi="Times New Roman" w:cs="Times New Roman"/>
          <w:sz w:val="18"/>
          <w:szCs w:val="18"/>
        </w:rPr>
        <w:t xml:space="preserve">ingredients in curry powders, and the combination of cumin and coriander leaves gives characteristics smell to most Indian food. India produces 70% of the world supply and consumes 90% of that. Other producers are Syria (7%), Iran (6%), and Turkey (6%). The remaining 11% comes from other countries. In total, around 300,000 tons of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per year is produced worldwide. </w:t>
      </w:r>
    </w:p>
    <w:p w14:paraId="552D7145" w14:textId="77777777" w:rsidR="000A67F7" w:rsidRDefault="00D91E57" w:rsidP="00194ED4">
      <w:pPr>
        <w:jc w:val="both"/>
        <w:rPr>
          <w:rFonts w:ascii="Times New Roman" w:hAnsi="Times New Roman" w:cs="Times New Roman"/>
          <w:b/>
          <w:bCs/>
          <w:sz w:val="18"/>
          <w:szCs w:val="18"/>
        </w:rPr>
      </w:pPr>
      <w:r w:rsidRPr="00194ED4">
        <w:rPr>
          <w:rFonts w:ascii="Times New Roman" w:hAnsi="Times New Roman" w:cs="Times New Roman"/>
          <w:b/>
          <w:bCs/>
          <w:sz w:val="18"/>
          <w:szCs w:val="18"/>
        </w:rPr>
        <w:t>1.3 PRODUCTION CONSTRAINTS</w:t>
      </w:r>
    </w:p>
    <w:p w14:paraId="6D5F54A7" w14:textId="749A0E8F" w:rsidR="00D91E57" w:rsidRPr="00194ED4" w:rsidRDefault="00194ED4" w:rsidP="00194ED4">
      <w:pPr>
        <w:jc w:val="both"/>
        <w:rPr>
          <w:rFonts w:ascii="Times New Roman" w:hAnsi="Times New Roman" w:cs="Times New Roman"/>
          <w:b/>
          <w:bCs/>
          <w:sz w:val="18"/>
          <w:szCs w:val="18"/>
        </w:rPr>
      </w:pPr>
      <w:r w:rsidRPr="00194ED4">
        <w:rPr>
          <w:rFonts w:ascii="Times New Roman" w:hAnsi="Times New Roman" w:cs="Times New Roman"/>
          <w:sz w:val="18"/>
          <w:szCs w:val="18"/>
        </w:rPr>
        <w:t>The</w:t>
      </w:r>
      <w:r w:rsidR="00D91E57" w:rsidRPr="00194ED4">
        <w:rPr>
          <w:rFonts w:ascii="Times New Roman" w:hAnsi="Times New Roman" w:cs="Times New Roman"/>
          <w:sz w:val="18"/>
          <w:szCs w:val="18"/>
        </w:rPr>
        <w:t xml:space="preserve"> scientific name of </w:t>
      </w:r>
      <w:r w:rsidR="00D91E57" w:rsidRPr="00194ED4">
        <w:rPr>
          <w:rFonts w:ascii="Times New Roman" w:hAnsi="Times New Roman" w:cs="Times New Roman"/>
          <w:i/>
          <w:iCs/>
          <w:sz w:val="18"/>
          <w:szCs w:val="18"/>
        </w:rPr>
        <w:t>Cuminum cyminum L. (cumin)</w:t>
      </w:r>
      <w:r w:rsidR="00D91E57" w:rsidRPr="00194ED4">
        <w:rPr>
          <w:rFonts w:ascii="Times New Roman" w:hAnsi="Times New Roman" w:cs="Times New Roman"/>
          <w:sz w:val="18"/>
          <w:szCs w:val="18"/>
        </w:rPr>
        <w:t xml:space="preserve"> referred to as </w:t>
      </w:r>
      <w:r w:rsidR="00D91E57" w:rsidRPr="00194ED4">
        <w:rPr>
          <w:rFonts w:ascii="Times New Roman" w:hAnsi="Times New Roman" w:cs="Times New Roman"/>
          <w:i/>
          <w:iCs/>
          <w:sz w:val="18"/>
          <w:szCs w:val="18"/>
        </w:rPr>
        <w:t xml:space="preserve">Cuminum </w:t>
      </w:r>
      <w:proofErr w:type="spellStart"/>
      <w:r w:rsidR="00D91E57" w:rsidRPr="00194ED4">
        <w:rPr>
          <w:rFonts w:ascii="Times New Roman" w:hAnsi="Times New Roman" w:cs="Times New Roman"/>
          <w:i/>
          <w:iCs/>
          <w:sz w:val="18"/>
          <w:szCs w:val="18"/>
        </w:rPr>
        <w:t>odorum</w:t>
      </w:r>
      <w:proofErr w:type="spellEnd"/>
      <w:r w:rsidR="00D91E57" w:rsidRPr="00194ED4">
        <w:rPr>
          <w:rFonts w:ascii="Times New Roman" w:hAnsi="Times New Roman" w:cs="Times New Roman"/>
          <w:i/>
          <w:iCs/>
          <w:sz w:val="18"/>
          <w:szCs w:val="18"/>
        </w:rPr>
        <w:t xml:space="preserve"> </w:t>
      </w:r>
      <w:proofErr w:type="spellStart"/>
      <w:r w:rsidR="00D91E57" w:rsidRPr="00194ED4">
        <w:rPr>
          <w:rFonts w:ascii="Times New Roman" w:hAnsi="Times New Roman" w:cs="Times New Roman"/>
          <w:i/>
          <w:iCs/>
          <w:sz w:val="18"/>
          <w:szCs w:val="18"/>
        </w:rPr>
        <w:t>Salisb</w:t>
      </w:r>
      <w:proofErr w:type="spellEnd"/>
      <w:r w:rsidR="00D91E57" w:rsidRPr="00194ED4">
        <w:rPr>
          <w:rFonts w:ascii="Times New Roman" w:hAnsi="Times New Roman" w:cs="Times New Roman"/>
          <w:i/>
          <w:iCs/>
          <w:sz w:val="18"/>
          <w:szCs w:val="18"/>
        </w:rPr>
        <w:t xml:space="preserve">, Cuminum cyminum </w:t>
      </w:r>
      <w:r w:rsidR="00D91E57" w:rsidRPr="00194ED4">
        <w:rPr>
          <w:rFonts w:ascii="Times New Roman" w:hAnsi="Times New Roman" w:cs="Times New Roman"/>
          <w:i/>
          <w:iCs/>
          <w:sz w:val="18"/>
          <w:szCs w:val="18"/>
        </w:rPr>
        <w:lastRenderedPageBreak/>
        <w:t xml:space="preserve">J.F. </w:t>
      </w:r>
      <w:proofErr w:type="spellStart"/>
      <w:r w:rsidR="00D91E57" w:rsidRPr="00194ED4">
        <w:rPr>
          <w:rFonts w:ascii="Times New Roman" w:hAnsi="Times New Roman" w:cs="Times New Roman"/>
          <w:i/>
          <w:iCs/>
          <w:sz w:val="18"/>
          <w:szCs w:val="18"/>
        </w:rPr>
        <w:t>Gmel</w:t>
      </w:r>
      <w:proofErr w:type="spellEnd"/>
      <w:r w:rsidR="00D91E57" w:rsidRPr="00194ED4">
        <w:rPr>
          <w:rFonts w:ascii="Times New Roman" w:hAnsi="Times New Roman" w:cs="Times New Roman"/>
          <w:i/>
          <w:iCs/>
          <w:sz w:val="18"/>
          <w:szCs w:val="18"/>
        </w:rPr>
        <w:t xml:space="preserve">, Cuminum his panicum Bunge, </w:t>
      </w:r>
      <w:proofErr w:type="spellStart"/>
      <w:r w:rsidR="00D91E57" w:rsidRPr="00194ED4">
        <w:rPr>
          <w:rFonts w:ascii="Times New Roman" w:hAnsi="Times New Roman" w:cs="Times New Roman"/>
          <w:i/>
          <w:iCs/>
          <w:sz w:val="18"/>
          <w:szCs w:val="18"/>
        </w:rPr>
        <w:t>Lingusticum</w:t>
      </w:r>
      <w:proofErr w:type="spellEnd"/>
      <w:r w:rsidR="00D91E57" w:rsidRPr="00194ED4">
        <w:rPr>
          <w:rFonts w:ascii="Times New Roman" w:hAnsi="Times New Roman" w:cs="Times New Roman"/>
          <w:i/>
          <w:iCs/>
          <w:sz w:val="18"/>
          <w:szCs w:val="18"/>
        </w:rPr>
        <w:t xml:space="preserve"> Cuminum (L.) </w:t>
      </w:r>
      <w:proofErr w:type="spellStart"/>
      <w:r w:rsidR="00D91E57" w:rsidRPr="00194ED4">
        <w:rPr>
          <w:rFonts w:ascii="Times New Roman" w:hAnsi="Times New Roman" w:cs="Times New Roman"/>
          <w:i/>
          <w:iCs/>
          <w:sz w:val="18"/>
          <w:szCs w:val="18"/>
        </w:rPr>
        <w:t>Crantz</w:t>
      </w:r>
      <w:proofErr w:type="spellEnd"/>
      <w:r w:rsidR="00D91E57" w:rsidRPr="00194ED4">
        <w:rPr>
          <w:rFonts w:ascii="Times New Roman" w:hAnsi="Times New Roman" w:cs="Times New Roman"/>
          <w:sz w:val="18"/>
          <w:szCs w:val="18"/>
        </w:rPr>
        <w:t xml:space="preserve"> and belonging to the </w:t>
      </w:r>
      <w:proofErr w:type="spellStart"/>
      <w:r w:rsidR="00D91E57" w:rsidRPr="00194ED4">
        <w:rPr>
          <w:rFonts w:ascii="Times New Roman" w:hAnsi="Times New Roman" w:cs="Times New Roman"/>
          <w:sz w:val="18"/>
          <w:szCs w:val="18"/>
        </w:rPr>
        <w:t>Apiaceae</w:t>
      </w:r>
      <w:proofErr w:type="spellEnd"/>
      <w:r w:rsidR="00D91E57" w:rsidRPr="00194ED4">
        <w:rPr>
          <w:rFonts w:ascii="Times New Roman" w:hAnsi="Times New Roman" w:cs="Times New Roman"/>
          <w:sz w:val="18"/>
          <w:szCs w:val="18"/>
        </w:rPr>
        <w:t xml:space="preserve"> family. The </w:t>
      </w:r>
      <w:proofErr w:type="spellStart"/>
      <w:r w:rsidR="00D91E57" w:rsidRPr="00194ED4">
        <w:rPr>
          <w:rFonts w:ascii="Times New Roman" w:hAnsi="Times New Roman" w:cs="Times New Roman"/>
          <w:sz w:val="18"/>
          <w:szCs w:val="18"/>
        </w:rPr>
        <w:t>Apiaceae</w:t>
      </w:r>
      <w:proofErr w:type="spellEnd"/>
      <w:r w:rsidR="00D91E57" w:rsidRPr="00194ED4">
        <w:rPr>
          <w:rFonts w:ascii="Times New Roman" w:hAnsi="Times New Roman" w:cs="Times New Roman"/>
          <w:sz w:val="18"/>
          <w:szCs w:val="18"/>
        </w:rPr>
        <w:t xml:space="preserve"> family is a collection of typically aromatic plants having hollow stems and the well-known members of this family are </w:t>
      </w:r>
      <w:r w:rsidR="00D91E57" w:rsidRPr="00194ED4">
        <w:rPr>
          <w:rFonts w:ascii="Times New Roman" w:hAnsi="Times New Roman" w:cs="Times New Roman"/>
          <w:i/>
          <w:iCs/>
          <w:sz w:val="18"/>
          <w:szCs w:val="18"/>
        </w:rPr>
        <w:t>anise, asafetida, caraway, carrot, celery, coriander, cumin, dill, fennel, parsley, parsnip, and sea holly.</w:t>
      </w:r>
      <w:r w:rsidR="00D91E57" w:rsidRPr="00194ED4">
        <w:rPr>
          <w:rFonts w:ascii="Times New Roman" w:hAnsi="Times New Roman" w:cs="Times New Roman"/>
          <w:sz w:val="18"/>
          <w:szCs w:val="18"/>
        </w:rPr>
        <w:t xml:space="preserve"> </w:t>
      </w:r>
    </w:p>
    <w:p w14:paraId="08694E14" w14:textId="22DB22F3" w:rsidR="00D91E57" w:rsidRPr="00194ED4" w:rsidRDefault="00D91E57" w:rsidP="00D91E57">
      <w:pPr>
        <w:jc w:val="both"/>
        <w:rPr>
          <w:rFonts w:ascii="Times New Roman" w:hAnsi="Times New Roman" w:cs="Times New Roman"/>
          <w:sz w:val="18"/>
          <w:szCs w:val="18"/>
        </w:rPr>
      </w:pPr>
      <w:r w:rsidRPr="00194ED4">
        <w:rPr>
          <w:rFonts w:ascii="Times New Roman" w:hAnsi="Times New Roman" w:cs="Times New Roman"/>
          <w:sz w:val="18"/>
          <w:szCs w:val="18"/>
        </w:rPr>
        <w:t xml:space="preserve">The available and useful parts of </w:t>
      </w:r>
      <w:r w:rsidRPr="00194ED4">
        <w:rPr>
          <w:rFonts w:ascii="Times New Roman" w:hAnsi="Times New Roman" w:cs="Times New Roman"/>
          <w:i/>
          <w:iCs/>
          <w:sz w:val="18"/>
          <w:szCs w:val="18"/>
        </w:rPr>
        <w:t>Cumin plants</w:t>
      </w:r>
      <w:r w:rsidRPr="00194ED4">
        <w:rPr>
          <w:rFonts w:ascii="Times New Roman" w:hAnsi="Times New Roman" w:cs="Times New Roman"/>
          <w:sz w:val="18"/>
          <w:szCs w:val="18"/>
        </w:rPr>
        <w:t xml:space="preserve"> are:</w:t>
      </w:r>
    </w:p>
    <w:p w14:paraId="4AE5000D" w14:textId="77777777" w:rsidR="00D91E57" w:rsidRPr="00194ED4" w:rsidRDefault="00D91E57" w:rsidP="00D91E57">
      <w:pPr>
        <w:jc w:val="both"/>
        <w:rPr>
          <w:rFonts w:ascii="Times New Roman" w:hAnsi="Times New Roman" w:cs="Times New Roman"/>
          <w:sz w:val="18"/>
          <w:szCs w:val="18"/>
        </w:rPr>
      </w:pPr>
      <w:r w:rsidRPr="00194ED4">
        <w:rPr>
          <w:rFonts w:ascii="Times New Roman" w:hAnsi="Times New Roman" w:cs="Times New Roman"/>
          <w:b/>
          <w:bCs/>
          <w:i/>
          <w:iCs/>
          <w:sz w:val="18"/>
          <w:szCs w:val="18"/>
        </w:rPr>
        <w:t>Leaves</w:t>
      </w:r>
      <w:r w:rsidRPr="00194ED4">
        <w:rPr>
          <w:rFonts w:ascii="Times New Roman" w:hAnsi="Times New Roman" w:cs="Times New Roman"/>
          <w:sz w:val="18"/>
          <w:szCs w:val="18"/>
        </w:rPr>
        <w:t xml:space="preserve">: The leaves of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are multi-fid, with long filiform segments</w:t>
      </w:r>
    </w:p>
    <w:p w14:paraId="4E3FC1B2" w14:textId="77777777" w:rsidR="00D91E57" w:rsidRPr="00194ED4" w:rsidRDefault="00D91E57" w:rsidP="00D91E57">
      <w:pPr>
        <w:jc w:val="both"/>
        <w:rPr>
          <w:rFonts w:ascii="Times New Roman" w:hAnsi="Times New Roman" w:cs="Times New Roman"/>
          <w:sz w:val="18"/>
          <w:szCs w:val="18"/>
        </w:rPr>
      </w:pPr>
      <w:r w:rsidRPr="00194ED4">
        <w:rPr>
          <w:rFonts w:ascii="Times New Roman" w:hAnsi="Times New Roman" w:cs="Times New Roman"/>
          <w:b/>
          <w:bCs/>
          <w:i/>
          <w:iCs/>
          <w:sz w:val="18"/>
          <w:szCs w:val="18"/>
        </w:rPr>
        <w:t>Flowers</w:t>
      </w:r>
      <w:r w:rsidRPr="00194ED4">
        <w:rPr>
          <w:rFonts w:ascii="Times New Roman" w:hAnsi="Times New Roman" w:cs="Times New Roman"/>
          <w:sz w:val="18"/>
          <w:szCs w:val="18"/>
        </w:rPr>
        <w:t>: The flowers, small, white, or pink are overtopped by the bracts, which, after flowering, are reflexes. The umbels, both partial and general, consist of about 5 rays, with the involucres consisting of 2 or 3 filiform, 1 sided bract.</w:t>
      </w:r>
    </w:p>
    <w:p w14:paraId="7EF6B4BC" w14:textId="6820FC05" w:rsidR="00D91E57" w:rsidRPr="00194ED4" w:rsidRDefault="00D91E57" w:rsidP="00D91E57">
      <w:pPr>
        <w:jc w:val="both"/>
        <w:rPr>
          <w:rFonts w:ascii="Times New Roman" w:hAnsi="Times New Roman" w:cs="Times New Roman"/>
          <w:sz w:val="18"/>
          <w:szCs w:val="18"/>
        </w:rPr>
      </w:pPr>
      <w:r w:rsidRPr="00194ED4">
        <w:rPr>
          <w:rFonts w:ascii="Times New Roman" w:hAnsi="Times New Roman" w:cs="Times New Roman"/>
          <w:b/>
          <w:bCs/>
          <w:i/>
          <w:iCs/>
          <w:sz w:val="18"/>
          <w:szCs w:val="18"/>
        </w:rPr>
        <w:t>Fruit</w:t>
      </w:r>
      <w:r w:rsidRPr="00194ED4">
        <w:rPr>
          <w:rFonts w:ascii="Times New Roman" w:hAnsi="Times New Roman" w:cs="Times New Roman"/>
          <w:b/>
          <w:bCs/>
          <w:sz w:val="18"/>
          <w:szCs w:val="18"/>
        </w:rPr>
        <w:t xml:space="preserve">: </w:t>
      </w:r>
      <w:r w:rsidRPr="00194ED4">
        <w:rPr>
          <w:rFonts w:ascii="Times New Roman" w:hAnsi="Times New Roman" w:cs="Times New Roman"/>
          <w:sz w:val="18"/>
          <w:szCs w:val="18"/>
        </w:rPr>
        <w:t xml:space="preserve">The fruits of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are ovate or fusiform, of a light brown or grayish color. The fruit resembles caraway, but is larger and about 2 lines in length, much longer than the pedicels, nearly tapering, but little contracted at the sides, fusiform, crowned by the short teeth of the calyx, densely upon the ridges, which are paler, filiform, and a little raised;</w:t>
      </w:r>
      <w:r w:rsidR="00A3002F" w:rsidRPr="00194ED4">
        <w:rPr>
          <w:rFonts w:ascii="Times New Roman" w:hAnsi="Times New Roman" w:cs="Times New Roman"/>
          <w:sz w:val="18"/>
          <w:szCs w:val="18"/>
        </w:rPr>
        <w:t xml:space="preserve"> </w:t>
      </w:r>
      <w:r w:rsidRPr="00194ED4">
        <w:rPr>
          <w:rFonts w:ascii="Times New Roman" w:hAnsi="Times New Roman" w:cs="Times New Roman"/>
          <w:sz w:val="18"/>
          <w:szCs w:val="18"/>
        </w:rPr>
        <w:t xml:space="preserve">The odor and taste of </w:t>
      </w:r>
      <w:r w:rsidRPr="00194ED4">
        <w:rPr>
          <w:rFonts w:ascii="Times New Roman" w:hAnsi="Times New Roman" w:cs="Times New Roman"/>
          <w:i/>
          <w:iCs/>
          <w:sz w:val="18"/>
          <w:szCs w:val="18"/>
        </w:rPr>
        <w:t xml:space="preserve">cumin </w:t>
      </w:r>
      <w:r w:rsidRPr="00194ED4">
        <w:rPr>
          <w:rFonts w:ascii="Times New Roman" w:hAnsi="Times New Roman" w:cs="Times New Roman"/>
          <w:sz w:val="18"/>
          <w:szCs w:val="18"/>
        </w:rPr>
        <w:t xml:space="preserve">fruit is </w:t>
      </w:r>
      <w:r w:rsidR="00A3002F" w:rsidRPr="00194ED4">
        <w:rPr>
          <w:rFonts w:ascii="Times New Roman" w:hAnsi="Times New Roman" w:cs="Times New Roman"/>
          <w:sz w:val="18"/>
          <w:szCs w:val="18"/>
        </w:rPr>
        <w:t>like</w:t>
      </w:r>
      <w:r w:rsidRPr="00194ED4">
        <w:rPr>
          <w:rFonts w:ascii="Times New Roman" w:hAnsi="Times New Roman" w:cs="Times New Roman"/>
          <w:sz w:val="18"/>
          <w:szCs w:val="18"/>
        </w:rPr>
        <w:t xml:space="preserve"> caraway, but it’s so warmer and so agreeable.</w:t>
      </w:r>
    </w:p>
    <w:p w14:paraId="59807FCA" w14:textId="2748E894" w:rsidR="00D91E57" w:rsidRPr="00194ED4" w:rsidRDefault="00D91E57" w:rsidP="00D91E57">
      <w:pPr>
        <w:jc w:val="both"/>
        <w:rPr>
          <w:rFonts w:ascii="Times New Roman" w:hAnsi="Times New Roman" w:cs="Times New Roman"/>
          <w:sz w:val="18"/>
          <w:szCs w:val="18"/>
        </w:rPr>
      </w:pPr>
      <w:r w:rsidRPr="00194ED4">
        <w:rPr>
          <w:rFonts w:ascii="Times New Roman" w:hAnsi="Times New Roman" w:cs="Times New Roman"/>
          <w:b/>
          <w:bCs/>
          <w:i/>
          <w:iCs/>
          <w:sz w:val="18"/>
          <w:szCs w:val="18"/>
        </w:rPr>
        <w:t>Seeds</w:t>
      </w:r>
      <w:r w:rsidRPr="00194ED4">
        <w:rPr>
          <w:rFonts w:ascii="Times New Roman" w:hAnsi="Times New Roman" w:cs="Times New Roman"/>
          <w:sz w:val="18"/>
          <w:szCs w:val="18"/>
        </w:rPr>
        <w:t xml:space="preserve">: The </w:t>
      </w:r>
      <w:r w:rsidRPr="00194ED4">
        <w:rPr>
          <w:rFonts w:ascii="Times New Roman" w:hAnsi="Times New Roman" w:cs="Times New Roman"/>
          <w:i/>
          <w:iCs/>
          <w:sz w:val="18"/>
          <w:szCs w:val="18"/>
        </w:rPr>
        <w:t>cumin seed</w:t>
      </w:r>
      <w:r w:rsidRPr="00194ED4">
        <w:rPr>
          <w:rFonts w:ascii="Times New Roman" w:hAnsi="Times New Roman" w:cs="Times New Roman"/>
          <w:sz w:val="18"/>
          <w:szCs w:val="18"/>
        </w:rPr>
        <w:t xml:space="preserve"> is yellow to brownish gray in color and is elongated in shape with nine protuberances that possesses numerous medicinal properties. The </w:t>
      </w:r>
      <w:r w:rsidRPr="00194ED4">
        <w:rPr>
          <w:rFonts w:ascii="Times New Roman" w:hAnsi="Times New Roman" w:cs="Times New Roman"/>
          <w:i/>
          <w:iCs/>
          <w:sz w:val="18"/>
          <w:szCs w:val="18"/>
        </w:rPr>
        <w:t>seeds of cumin</w:t>
      </w:r>
      <w:r w:rsidRPr="00194ED4">
        <w:rPr>
          <w:rFonts w:ascii="Times New Roman" w:hAnsi="Times New Roman" w:cs="Times New Roman"/>
          <w:sz w:val="18"/>
          <w:szCs w:val="18"/>
        </w:rPr>
        <w:t xml:space="preserve"> are carminative, aromatic, stomachic, stimulant, astringent, and cooling and synergistic in effect.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seed oil is used as multifunctional Luminescent paints or in tropical clothing ointment.</w:t>
      </w:r>
    </w:p>
    <w:p w14:paraId="7F350291" w14:textId="77777777" w:rsidR="00A3002F" w:rsidRPr="00194ED4" w:rsidRDefault="00A3002F" w:rsidP="00A3002F">
      <w:pPr>
        <w:jc w:val="both"/>
        <w:rPr>
          <w:rFonts w:ascii="Times New Roman" w:hAnsi="Times New Roman" w:cs="Times New Roman"/>
          <w:sz w:val="18"/>
          <w:szCs w:val="18"/>
        </w:rPr>
      </w:pPr>
      <w:r w:rsidRPr="00194ED4">
        <w:rPr>
          <w:rFonts w:ascii="Times New Roman" w:hAnsi="Times New Roman" w:cs="Times New Roman"/>
          <w:sz w:val="18"/>
          <w:szCs w:val="18"/>
        </w:rPr>
        <w:t xml:space="preserve">The essential oil of </w:t>
      </w:r>
      <w:r w:rsidRPr="00194ED4">
        <w:rPr>
          <w:rFonts w:ascii="Times New Roman" w:hAnsi="Times New Roman" w:cs="Times New Roman"/>
          <w:i/>
          <w:iCs/>
          <w:sz w:val="18"/>
          <w:szCs w:val="18"/>
        </w:rPr>
        <w:t>cumin seeds</w:t>
      </w:r>
      <w:r w:rsidRPr="00194ED4">
        <w:rPr>
          <w:rFonts w:ascii="Times New Roman" w:hAnsi="Times New Roman" w:cs="Times New Roman"/>
          <w:sz w:val="18"/>
          <w:szCs w:val="18"/>
        </w:rPr>
        <w:t xml:space="preserve"> has shown a significant antibacterial activity against </w:t>
      </w:r>
      <w:r w:rsidRPr="00194ED4">
        <w:rPr>
          <w:rFonts w:ascii="Times New Roman" w:hAnsi="Times New Roman" w:cs="Times New Roman"/>
          <w:i/>
          <w:iCs/>
          <w:sz w:val="18"/>
          <w:szCs w:val="18"/>
        </w:rPr>
        <w:t xml:space="preserve">K. pneumoniae in vitro. </w:t>
      </w:r>
      <w:r w:rsidRPr="00194ED4">
        <w:rPr>
          <w:rFonts w:ascii="Times New Roman" w:hAnsi="Times New Roman" w:cs="Times New Roman"/>
          <w:sz w:val="18"/>
          <w:szCs w:val="18"/>
        </w:rPr>
        <w:t xml:space="preserve">(2) </w:t>
      </w:r>
    </w:p>
    <w:p w14:paraId="134A5514" w14:textId="6D2061E5" w:rsidR="00D91E57" w:rsidRPr="00194ED4" w:rsidRDefault="00595DE5" w:rsidP="00D91E57">
      <w:pPr>
        <w:rPr>
          <w:rFonts w:ascii="Times New Roman" w:hAnsi="Times New Roman" w:cs="Times New Roman"/>
          <w:b/>
          <w:bCs/>
          <w:sz w:val="18"/>
          <w:szCs w:val="18"/>
        </w:rPr>
      </w:pPr>
      <w:r w:rsidRPr="00194ED4">
        <w:rPr>
          <w:rFonts w:ascii="Times New Roman" w:hAnsi="Times New Roman" w:cs="Times New Roman"/>
          <w:b/>
          <w:bCs/>
          <w:noProof/>
          <w:sz w:val="18"/>
          <w:szCs w:val="18"/>
        </w:rPr>
        <w:drawing>
          <wp:inline distT="0" distB="0" distL="0" distR="0" wp14:anchorId="184E1B48" wp14:editId="523B4105">
            <wp:extent cx="1757144" cy="1955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61125" cy="1960231"/>
                    </a:xfrm>
                    <a:prstGeom prst="rect">
                      <a:avLst/>
                    </a:prstGeom>
                    <a:noFill/>
                  </pic:spPr>
                </pic:pic>
              </a:graphicData>
            </a:graphic>
          </wp:inline>
        </w:drawing>
      </w:r>
    </w:p>
    <w:p w14:paraId="67305BAC" w14:textId="77777777" w:rsidR="00595DE5" w:rsidRPr="00194ED4" w:rsidRDefault="00595DE5" w:rsidP="00595DE5">
      <w:pPr>
        <w:jc w:val="both"/>
        <w:rPr>
          <w:rFonts w:ascii="Times New Roman" w:hAnsi="Times New Roman" w:cs="Times New Roman"/>
          <w:b/>
          <w:bCs/>
          <w:i/>
          <w:iCs/>
          <w:sz w:val="18"/>
          <w:szCs w:val="18"/>
        </w:rPr>
      </w:pPr>
      <w:r w:rsidRPr="00194ED4">
        <w:rPr>
          <w:rFonts w:ascii="Times New Roman" w:hAnsi="Times New Roman" w:cs="Times New Roman"/>
          <w:sz w:val="18"/>
          <w:szCs w:val="18"/>
        </w:rPr>
        <w:t xml:space="preserve">Stone formation in the kidney is one of the oldest and most widespread disease known to man. Urinary stone disease is </w:t>
      </w:r>
      <w:r w:rsidRPr="00194ED4">
        <w:rPr>
          <w:rFonts w:ascii="Times New Roman" w:hAnsi="Times New Roman" w:cs="Times New Roman"/>
          <w:sz w:val="18"/>
          <w:szCs w:val="18"/>
        </w:rPr>
        <w:t xml:space="preserve">a common disorder estimated to occur in approximately 12% of the world population, with occurrence rate of 70-81% in males and 47-60% in females. (4) </w:t>
      </w:r>
    </w:p>
    <w:p w14:paraId="4539C02F" w14:textId="77777777" w:rsidR="00595DE5" w:rsidRPr="00194ED4" w:rsidRDefault="00595DE5" w:rsidP="00595DE5">
      <w:pPr>
        <w:jc w:val="both"/>
        <w:rPr>
          <w:rFonts w:ascii="Times New Roman" w:hAnsi="Times New Roman" w:cs="Times New Roman"/>
          <w:b/>
          <w:bCs/>
          <w:sz w:val="18"/>
          <w:szCs w:val="18"/>
        </w:rPr>
      </w:pPr>
      <w:r w:rsidRPr="00194ED4">
        <w:rPr>
          <w:rFonts w:ascii="Times New Roman" w:hAnsi="Times New Roman" w:cs="Times New Roman"/>
          <w:b/>
          <w:bCs/>
          <w:sz w:val="18"/>
          <w:szCs w:val="18"/>
        </w:rPr>
        <w:t>1.4. UROLITHIASIS</w:t>
      </w:r>
    </w:p>
    <w:p w14:paraId="6BBB7300" w14:textId="72F84078" w:rsidR="00595DE5" w:rsidRPr="00194ED4" w:rsidRDefault="00595DE5" w:rsidP="00595DE5">
      <w:pPr>
        <w:jc w:val="both"/>
        <w:rPr>
          <w:rFonts w:ascii="Times New Roman" w:hAnsi="Times New Roman" w:cs="Times New Roman"/>
          <w:b/>
          <w:bCs/>
          <w:sz w:val="18"/>
          <w:szCs w:val="18"/>
        </w:rPr>
      </w:pPr>
      <w:r w:rsidRPr="00194ED4">
        <w:rPr>
          <w:rFonts w:ascii="Times New Roman" w:hAnsi="Times New Roman" w:cs="Times New Roman"/>
          <w:sz w:val="18"/>
          <w:szCs w:val="18"/>
        </w:rPr>
        <w:t xml:space="preserve">‘Urolithiasis’ is a problem world over, affecting people from thousands of years. It is also called as ‘Nephrolithiasis’, kidney stones or renal calculi. It is a condition where in crystal formation occurs in the urinary tract eventually leading to stone structures. There are multiple factors contributing to the formation of these calculi/stone related to lifestyle or dietary habits of an individual. Even congenital tendencies or geographical impact cannot be denied in certain cases. Calculi are made up of deposits of polycrystalline aggregates. These aggregates are made up of varying amounts of crystalloid and organic may be found in any part of the entire urinary tract, along with the surgical and other conventional treatment management, Ayurveda treatment option has been explored over the past few years. Numerous Ayurvedic medicinal herbs as single drugs or combined formulations have become exposed to potential research and studies. These medicines are being used for management of urinary disorders since thousands of years as the history of Ayurveda dates to. These drugs are known to have </w:t>
      </w:r>
      <w:proofErr w:type="spellStart"/>
      <w:r w:rsidRPr="00194ED4">
        <w:rPr>
          <w:rFonts w:ascii="Times New Roman" w:hAnsi="Times New Roman" w:cs="Times New Roman"/>
          <w:sz w:val="18"/>
          <w:szCs w:val="18"/>
        </w:rPr>
        <w:t>lithiolytic</w:t>
      </w:r>
      <w:proofErr w:type="spellEnd"/>
      <w:r w:rsidRPr="00194ED4">
        <w:rPr>
          <w:rFonts w:ascii="Times New Roman" w:hAnsi="Times New Roman" w:cs="Times New Roman"/>
          <w:sz w:val="18"/>
          <w:szCs w:val="18"/>
        </w:rPr>
        <w:t xml:space="preserve"> (disintegration of stones) and litho-preventive (non-formation of stones) properties. </w:t>
      </w:r>
      <w:r w:rsidRPr="00194ED4">
        <w:rPr>
          <w:rFonts w:ascii="Times New Roman" w:hAnsi="Times New Roman" w:cs="Times New Roman"/>
          <w:i/>
          <w:iCs/>
          <w:sz w:val="18"/>
          <w:szCs w:val="18"/>
        </w:rPr>
        <w:t>T. procumbens</w:t>
      </w:r>
      <w:r w:rsidRPr="00194ED4">
        <w:rPr>
          <w:rFonts w:ascii="Times New Roman" w:hAnsi="Times New Roman" w:cs="Times New Roman"/>
          <w:sz w:val="18"/>
          <w:szCs w:val="18"/>
        </w:rPr>
        <w:t xml:space="preserve"> is a medicinal herb used since a very long time in Ayurveda and later in Unani, folklore, or tribal traditional medicinal practices. (5). Nephrolithiasis is one of the most prevalent urologic diseases in Asia. The worldwide prevalence, incidence and composition of calculi varies and have changed in the last several decades, with prevalence ranging from 7% to 13% in North America, 5 to 9% in Europe, and 1% to 5% in Asia. </w:t>
      </w:r>
    </w:p>
    <w:p w14:paraId="1318933C" w14:textId="367F4644" w:rsidR="00595DE5" w:rsidRPr="00194ED4" w:rsidRDefault="00595DE5" w:rsidP="00595DE5">
      <w:pPr>
        <w:jc w:val="both"/>
        <w:rPr>
          <w:rFonts w:ascii="Times New Roman" w:hAnsi="Times New Roman" w:cs="Times New Roman"/>
          <w:sz w:val="18"/>
          <w:szCs w:val="18"/>
        </w:rPr>
      </w:pPr>
      <w:r w:rsidRPr="00194ED4">
        <w:rPr>
          <w:rFonts w:ascii="Times New Roman" w:hAnsi="Times New Roman" w:cs="Times New Roman"/>
          <w:sz w:val="18"/>
          <w:szCs w:val="18"/>
        </w:rPr>
        <w:t xml:space="preserve">Kidney stone is an increasing urological disorder of human health, affecting about 12% of the world population at some stage in their lifetime. It affects all ages, sexes, and races it has been associated with an increased risk of end-stage of renal failure. Currently, there is no satisfactory drug to cure and / or prevent kidney stone recurrences. Medicinal plants are considered as a rich source of therapeutic agents due to the belief and observations regarding traditionally used medicinal plants for the preventions of various ailments. Although medicinal plants produce slow recovery, these are affordable and less expensive, evidence based traditionally proven dissolution or elimination of kidney stones, less relapse of urolithiasis, their successful prophylactic use, less side effects, not only revealing their therapeutic potential but encourages patient’s belief and increasing their interest in traditional practices to find an herbal cure for kidney stones. A wide range of medicinal plants have been used in different countries and cultures as a prophylactic and curative agent for urolithiasis. Kidney stone disease is a multi-factorial </w:t>
      </w:r>
      <w:r w:rsidRPr="00194ED4">
        <w:rPr>
          <w:rFonts w:ascii="Times New Roman" w:hAnsi="Times New Roman" w:cs="Times New Roman"/>
          <w:sz w:val="18"/>
          <w:szCs w:val="18"/>
        </w:rPr>
        <w:lastRenderedPageBreak/>
        <w:t xml:space="preserve">disorder resulting from the combined influences of epidemiological, biochemical, and genetic risk factors. Urolithiasis is considered as the third most common affliction of the urinary tract. It is a complex process that is a consequence of an imbalance between promoters and inhibitors in the kidney. The formation of kidney stone involves several phytochemical events beginning with crystal nucleation, aggregation, and end with retention within the urinary tract. Stone disease is 2-3 times more common in males, than in females. Despite substantial progress in pathophysiology and treatment of urolithiasis, there is no satisfactory drug being used in clinical therapy. Kidney dialysis, endoscopic stone removal and extra corporeal shock wave lithotripsy are prohibitively costly, and reoccurrence is quite common with these procedures. (8). Urinary supersaturation is the driving force behind crystal formation in the kidneys. The inner diameter of the various segments of the renal tubules ranges from 15 to 60 </w:t>
      </w:r>
      <m:oMath>
        <m:r>
          <w:rPr>
            <w:rFonts w:ascii="Cambria Math" w:hAnsi="Cambria Math" w:cs="Times New Roman"/>
            <w:sz w:val="18"/>
            <w:szCs w:val="18"/>
          </w:rPr>
          <m:t>µm</m:t>
        </m:r>
      </m:oMath>
      <w:r w:rsidRPr="00194ED4">
        <w:rPr>
          <w:rFonts w:ascii="Times New Roman" w:hAnsi="Times New Roman" w:cs="Times New Roman"/>
          <w:sz w:val="18"/>
          <w:szCs w:val="18"/>
        </w:rPr>
        <w:t xml:space="preserve">. CaOx crystals, growing at the rate of 1-2µm/min, </w:t>
      </w:r>
      <w:r w:rsidRPr="00194ED4">
        <w:rPr>
          <w:rFonts w:ascii="Times New Roman" w:hAnsi="Times New Roman" w:cs="Times New Roman"/>
          <w:sz w:val="18"/>
          <w:szCs w:val="18"/>
        </w:rPr>
        <w:t>cannot grow larger than a few microns and are therefore excreted with urine without causing stone development. In tubular fluid and urine, crystallization processes are largely dependent on solution composition. A variety of urinary constituents may affect solution supersaturation because of their activity as chelators. For instance, by forming soluble complexes with calcium and oxalate, respectively, citrate and magnesium reduce free ion activity and the relative supersaturation of calcium oxalate.</w:t>
      </w:r>
    </w:p>
    <w:p w14:paraId="2A12F074" w14:textId="77777777" w:rsidR="00595DE5" w:rsidRPr="00194ED4" w:rsidRDefault="00595DE5" w:rsidP="00595DE5">
      <w:pPr>
        <w:jc w:val="both"/>
        <w:rPr>
          <w:rFonts w:ascii="Times New Roman" w:hAnsi="Times New Roman" w:cs="Times New Roman"/>
          <w:sz w:val="18"/>
          <w:szCs w:val="18"/>
        </w:rPr>
      </w:pPr>
      <w:r w:rsidRPr="00194ED4">
        <w:rPr>
          <w:rFonts w:ascii="Times New Roman" w:hAnsi="Times New Roman" w:cs="Times New Roman"/>
          <w:b/>
          <w:bCs/>
          <w:sz w:val="18"/>
          <w:szCs w:val="18"/>
        </w:rPr>
        <w:t>1.5 Crystal nucleation-</w:t>
      </w:r>
      <w:r w:rsidRPr="00194ED4">
        <w:rPr>
          <w:rFonts w:ascii="Times New Roman" w:hAnsi="Times New Roman" w:cs="Times New Roman"/>
          <w:sz w:val="18"/>
          <w:szCs w:val="18"/>
        </w:rPr>
        <w:t xml:space="preserve"> The initial step in the transformation from a liquid to a solid phase in a supersaturated solution is called nucleation. This process begins with the coalescence of stone salts in solution into loose clusters that may increase in size by addition of new components or clusters. In vitro cell degradation following renal tubular cell injury produces numerous membrane vesicles, which have been shown to be good nucleators of calcium crystals.</w:t>
      </w:r>
    </w:p>
    <w:p w14:paraId="325891B7" w14:textId="77777777" w:rsidR="00680C52" w:rsidRPr="00194ED4" w:rsidRDefault="00680C52" w:rsidP="00680C52">
      <w:pPr>
        <w:jc w:val="both"/>
        <w:rPr>
          <w:rFonts w:ascii="Times New Roman" w:hAnsi="Times New Roman" w:cs="Times New Roman"/>
          <w:b/>
          <w:bCs/>
          <w:sz w:val="18"/>
          <w:szCs w:val="18"/>
        </w:rPr>
        <w:sectPr w:rsidR="00680C52" w:rsidRPr="00194ED4" w:rsidSect="00595DE5">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43448298" w14:textId="77777777" w:rsidR="00680C52" w:rsidRPr="00194ED4" w:rsidRDefault="00680C52" w:rsidP="00680C52">
      <w:pPr>
        <w:jc w:val="both"/>
        <w:rPr>
          <w:rFonts w:ascii="Times New Roman" w:hAnsi="Times New Roman" w:cs="Times New Roman"/>
          <w:sz w:val="18"/>
          <w:szCs w:val="18"/>
        </w:rPr>
      </w:pPr>
      <w:r w:rsidRPr="00194ED4">
        <w:rPr>
          <w:rFonts w:ascii="Times New Roman" w:hAnsi="Times New Roman" w:cs="Times New Roman"/>
          <w:b/>
          <w:bCs/>
          <w:sz w:val="18"/>
          <w:szCs w:val="18"/>
        </w:rPr>
        <w:t>1.6 Crystal growth</w:t>
      </w:r>
      <w:r w:rsidRPr="00194ED4">
        <w:rPr>
          <w:rFonts w:ascii="Times New Roman" w:hAnsi="Times New Roman" w:cs="Times New Roman"/>
          <w:sz w:val="18"/>
          <w:szCs w:val="18"/>
        </w:rPr>
        <w:t xml:space="preserve">- Crystal growth is one of the prerequisites for particle formation and thus for stone formation. crystal growth and aggregation have important functions in each step of stone formation. </w:t>
      </w:r>
    </w:p>
    <w:p w14:paraId="3F77CC49" w14:textId="77777777" w:rsidR="00595DE5" w:rsidRPr="00194ED4" w:rsidRDefault="00680C52" w:rsidP="00680C52">
      <w:pPr>
        <w:jc w:val="both"/>
        <w:rPr>
          <w:rFonts w:ascii="Times New Roman" w:hAnsi="Times New Roman" w:cs="Times New Roman"/>
          <w:sz w:val="18"/>
          <w:szCs w:val="18"/>
        </w:rPr>
      </w:pPr>
      <w:r w:rsidRPr="00194ED4">
        <w:rPr>
          <w:rFonts w:ascii="Times New Roman" w:hAnsi="Times New Roman" w:cs="Times New Roman"/>
          <w:b/>
          <w:bCs/>
          <w:sz w:val="18"/>
          <w:szCs w:val="18"/>
        </w:rPr>
        <w:t>1.7 Crystal aggregation</w:t>
      </w:r>
      <w:r w:rsidRPr="00194ED4">
        <w:rPr>
          <w:rFonts w:ascii="Times New Roman" w:hAnsi="Times New Roman" w:cs="Times New Roman"/>
          <w:sz w:val="18"/>
          <w:szCs w:val="18"/>
        </w:rPr>
        <w:t>- The process whereby crystals in solution stick together to form larger particles is called aggregation. (9)</w:t>
      </w:r>
    </w:p>
    <w:p w14:paraId="2E8610A6" w14:textId="77777777" w:rsidR="00680C52" w:rsidRPr="00194ED4" w:rsidRDefault="00680C52" w:rsidP="00680C52">
      <w:pPr>
        <w:jc w:val="both"/>
        <w:rPr>
          <w:rFonts w:ascii="Times New Roman" w:hAnsi="Times New Roman" w:cs="Times New Roman"/>
          <w:b/>
          <w:bCs/>
          <w:sz w:val="18"/>
          <w:szCs w:val="18"/>
        </w:rPr>
      </w:pPr>
      <w:r w:rsidRPr="00194ED4">
        <w:rPr>
          <w:rFonts w:ascii="Times New Roman" w:hAnsi="Times New Roman" w:cs="Times New Roman"/>
          <w:b/>
          <w:bCs/>
          <w:sz w:val="18"/>
          <w:szCs w:val="18"/>
        </w:rPr>
        <w:t>1.9 NEPHROTOXICITY</w:t>
      </w:r>
    </w:p>
    <w:p w14:paraId="7EB63C5C" w14:textId="795A8FDC" w:rsidR="00680C52" w:rsidRPr="00194ED4" w:rsidRDefault="00680C52" w:rsidP="00680C52">
      <w:pPr>
        <w:jc w:val="both"/>
        <w:rPr>
          <w:rFonts w:ascii="Times New Roman" w:hAnsi="Times New Roman" w:cs="Times New Roman"/>
          <w:sz w:val="18"/>
          <w:szCs w:val="18"/>
        </w:rPr>
      </w:pPr>
      <w:r w:rsidRPr="00194ED4">
        <w:rPr>
          <w:rFonts w:ascii="Times New Roman" w:hAnsi="Times New Roman" w:cs="Times New Roman"/>
          <w:sz w:val="18"/>
          <w:szCs w:val="18"/>
        </w:rPr>
        <w:t>Nephrotoxicity is one of the most common kidney problems and occurs when body is exposed to a drug or toxin. Several therapeutic agents can adversely affect the kidney resulting in acute renal failure, chronic interstitial nephritis, and nephritic syndrome because there is an increasing number of potent therapeutic drugs like aminoglycoside antibiotics, NSAID’s, chemotherapeutic agents have been added to the therapeutic arsenal in recent years. Exposure to chemical reagents like ethylene glycol, carbon tetrachloride, sodium oxalate and heavy metals such as lead, mercury, cadmium, and arsenic also induces nephrotoxicity. Prompt recognition of the disease and cessation of responsible drugs are usually the only necessary therapy. Nephroprotective agents are the substances which possess protective activity against nephrotoxicity.</w:t>
      </w:r>
      <w:r w:rsidR="000A67F7">
        <w:rPr>
          <w:rFonts w:ascii="Times New Roman" w:hAnsi="Times New Roman" w:cs="Times New Roman"/>
          <w:sz w:val="18"/>
          <w:szCs w:val="18"/>
        </w:rPr>
        <w:t xml:space="preserve"> </w:t>
      </w:r>
      <w:r w:rsidRPr="00194ED4">
        <w:rPr>
          <w:rFonts w:ascii="Times New Roman" w:hAnsi="Times New Roman" w:cs="Times New Roman"/>
          <w:sz w:val="18"/>
          <w:szCs w:val="18"/>
        </w:rPr>
        <w:t>The term renal failure primarily denotes failure of the excretory function of kidney, leading to retention of nitrogenous waste products of metabolism in the blood. The renal failure is fundamentally categorized into acute and chronic renal failure.</w:t>
      </w:r>
    </w:p>
    <w:p w14:paraId="5D041FA3" w14:textId="77777777" w:rsidR="000A67F7" w:rsidRDefault="00680C52" w:rsidP="00680C52">
      <w:pPr>
        <w:jc w:val="both"/>
        <w:rPr>
          <w:rFonts w:ascii="Times New Roman" w:hAnsi="Times New Roman" w:cs="Times New Roman"/>
          <w:b/>
          <w:bCs/>
          <w:sz w:val="18"/>
          <w:szCs w:val="18"/>
        </w:rPr>
      </w:pPr>
      <w:r w:rsidRPr="00194ED4">
        <w:rPr>
          <w:rFonts w:ascii="Times New Roman" w:hAnsi="Times New Roman" w:cs="Times New Roman"/>
          <w:b/>
          <w:bCs/>
          <w:sz w:val="18"/>
          <w:szCs w:val="18"/>
        </w:rPr>
        <w:t>LITERATURE REVIEW</w:t>
      </w:r>
    </w:p>
    <w:p w14:paraId="65685B4A" w14:textId="1EAFE580" w:rsidR="00680C52" w:rsidRPr="00194ED4" w:rsidRDefault="00680C52" w:rsidP="00680C52">
      <w:pPr>
        <w:jc w:val="both"/>
        <w:rPr>
          <w:rFonts w:ascii="Times New Roman" w:hAnsi="Times New Roman" w:cs="Times New Roman"/>
          <w:b/>
          <w:bCs/>
          <w:sz w:val="18"/>
          <w:szCs w:val="18"/>
        </w:rPr>
      </w:pPr>
      <w:r w:rsidRPr="00194ED4">
        <w:rPr>
          <w:rFonts w:ascii="Times New Roman" w:hAnsi="Times New Roman" w:cs="Times New Roman"/>
          <w:b/>
          <w:bCs/>
          <w:sz w:val="18"/>
          <w:szCs w:val="18"/>
        </w:rPr>
        <w:t xml:space="preserve">2.1 </w:t>
      </w:r>
      <w:r w:rsidRPr="00194ED4">
        <w:rPr>
          <w:rFonts w:ascii="Times New Roman" w:hAnsi="Times New Roman" w:cs="Times New Roman"/>
          <w:b/>
          <w:bCs/>
          <w:i/>
          <w:iCs/>
          <w:sz w:val="18"/>
          <w:szCs w:val="18"/>
        </w:rPr>
        <w:t xml:space="preserve">Cumin </w:t>
      </w:r>
      <w:r w:rsidRPr="00194ED4">
        <w:rPr>
          <w:rFonts w:ascii="Times New Roman" w:hAnsi="Times New Roman" w:cs="Times New Roman"/>
          <w:b/>
          <w:bCs/>
          <w:sz w:val="18"/>
          <w:szCs w:val="18"/>
        </w:rPr>
        <w:t>seeds</w:t>
      </w:r>
    </w:p>
    <w:p w14:paraId="6D8ACA03" w14:textId="5FCDEBE9" w:rsidR="00680C52" w:rsidRPr="00194ED4" w:rsidRDefault="00680C52" w:rsidP="00680C52">
      <w:pPr>
        <w:jc w:val="both"/>
        <w:rPr>
          <w:rFonts w:ascii="Times New Roman" w:hAnsi="Times New Roman" w:cs="Times New Roman"/>
          <w:b/>
          <w:bCs/>
          <w:sz w:val="18"/>
          <w:szCs w:val="18"/>
        </w:rPr>
      </w:pPr>
      <w:r w:rsidRPr="00194ED4">
        <w:rPr>
          <w:rFonts w:ascii="Times New Roman" w:hAnsi="Times New Roman" w:cs="Times New Roman"/>
          <w:b/>
          <w:bCs/>
          <w:sz w:val="18"/>
          <w:szCs w:val="18"/>
        </w:rPr>
        <w:t xml:space="preserve">2.2 The previous studies on </w:t>
      </w:r>
      <w:r w:rsidRPr="00194ED4">
        <w:rPr>
          <w:rFonts w:ascii="Times New Roman" w:hAnsi="Times New Roman" w:cs="Times New Roman"/>
          <w:b/>
          <w:bCs/>
          <w:i/>
          <w:iCs/>
          <w:sz w:val="18"/>
          <w:szCs w:val="18"/>
        </w:rPr>
        <w:t>C. cyminum</w:t>
      </w:r>
    </w:p>
    <w:p w14:paraId="0074BEF8" w14:textId="77777777" w:rsidR="00680C52" w:rsidRPr="00194ED4" w:rsidRDefault="00680C52" w:rsidP="00680C52">
      <w:pPr>
        <w:jc w:val="both"/>
        <w:rPr>
          <w:rFonts w:ascii="Times New Roman" w:hAnsi="Times New Roman" w:cs="Times New Roman"/>
          <w:sz w:val="18"/>
          <w:szCs w:val="18"/>
        </w:rPr>
      </w:pPr>
      <w:r w:rsidRPr="00194ED4">
        <w:rPr>
          <w:rFonts w:ascii="Times New Roman" w:hAnsi="Times New Roman" w:cs="Times New Roman"/>
          <w:sz w:val="18"/>
          <w:szCs w:val="18"/>
        </w:rPr>
        <w:t xml:space="preserve">According to literature, the quality and quantity of the compounds commonly identified in </w:t>
      </w:r>
      <w:r w:rsidRPr="00194ED4">
        <w:rPr>
          <w:rFonts w:ascii="Times New Roman" w:hAnsi="Times New Roman" w:cs="Times New Roman"/>
          <w:i/>
          <w:iCs/>
          <w:sz w:val="18"/>
          <w:szCs w:val="18"/>
        </w:rPr>
        <w:t xml:space="preserve">cumin </w:t>
      </w:r>
      <w:r w:rsidRPr="00194ED4">
        <w:rPr>
          <w:rFonts w:ascii="Times New Roman" w:hAnsi="Times New Roman" w:cs="Times New Roman"/>
          <w:sz w:val="18"/>
          <w:szCs w:val="18"/>
        </w:rPr>
        <w:t>vary in the various parts of the plant, such as the leaves, shoots, roots, and flowers. Though both the shoots and flowers have relatively similar terpene compounds, their concentrations are higher in the flowers. Furthermore,</w:t>
      </w:r>
      <w:r w:rsidRPr="00680C52">
        <w:rPr>
          <w:rFonts w:ascii="Times New Roman" w:hAnsi="Times New Roman" w:cs="Times New Roman"/>
        </w:rPr>
        <w:t xml:space="preserve"> </w:t>
      </w:r>
      <w:r w:rsidRPr="00194ED4">
        <w:rPr>
          <w:rFonts w:ascii="Times New Roman" w:hAnsi="Times New Roman" w:cs="Times New Roman"/>
          <w:sz w:val="18"/>
          <w:szCs w:val="18"/>
        </w:rPr>
        <w:t xml:space="preserve">alpha-pinene and β-pinene were not found in the roots, alpha-phellandrene was notably the only detected terpenoid compound in the leaves while the flowers had the highest concentration of alpha-pinene. </w:t>
      </w:r>
      <w:r w:rsidRPr="00194ED4">
        <w:rPr>
          <w:rFonts w:ascii="Times New Roman" w:hAnsi="Times New Roman" w:cs="Times New Roman"/>
          <w:i/>
          <w:iCs/>
          <w:sz w:val="18"/>
          <w:szCs w:val="18"/>
        </w:rPr>
        <w:t>Cumin fruits</w:t>
      </w:r>
      <w:r w:rsidRPr="00194ED4">
        <w:rPr>
          <w:rFonts w:ascii="Times New Roman" w:hAnsi="Times New Roman" w:cs="Times New Roman"/>
          <w:sz w:val="18"/>
          <w:szCs w:val="18"/>
        </w:rPr>
        <w:t xml:space="preserve"> mainly contain cellulose, fixed oil content (about</w:t>
      </w:r>
      <w:r w:rsidRPr="00680C52">
        <w:rPr>
          <w:rFonts w:ascii="Times New Roman" w:hAnsi="Times New Roman" w:cs="Times New Roman"/>
        </w:rPr>
        <w:t xml:space="preserve"> </w:t>
      </w:r>
      <w:r w:rsidRPr="00194ED4">
        <w:rPr>
          <w:rFonts w:ascii="Times New Roman" w:hAnsi="Times New Roman" w:cs="Times New Roman"/>
          <w:sz w:val="18"/>
          <w:szCs w:val="18"/>
        </w:rPr>
        <w:t>10%), mineral elements, proteins, sugar, and</w:t>
      </w:r>
      <w:r w:rsidRPr="00680C52">
        <w:rPr>
          <w:rFonts w:ascii="Times New Roman" w:hAnsi="Times New Roman" w:cs="Times New Roman"/>
        </w:rPr>
        <w:t xml:space="preserve"> </w:t>
      </w:r>
      <w:r w:rsidRPr="00194ED4">
        <w:rPr>
          <w:rFonts w:ascii="Times New Roman" w:hAnsi="Times New Roman" w:cs="Times New Roman"/>
          <w:sz w:val="18"/>
          <w:szCs w:val="18"/>
        </w:rPr>
        <w:t>volatile oils (1.5%), as well as appreciable amounts of</w:t>
      </w:r>
      <w:r w:rsidRPr="00680C52">
        <w:rPr>
          <w:rFonts w:ascii="Times New Roman" w:hAnsi="Times New Roman" w:cs="Times New Roman"/>
        </w:rPr>
        <w:t xml:space="preserve"> </w:t>
      </w:r>
      <w:r w:rsidRPr="00194ED4">
        <w:rPr>
          <w:rFonts w:ascii="Times New Roman" w:hAnsi="Times New Roman" w:cs="Times New Roman"/>
          <w:sz w:val="18"/>
          <w:szCs w:val="18"/>
        </w:rPr>
        <w:t xml:space="preserve">phenolic compounds. Formulated </w:t>
      </w:r>
      <w:r w:rsidRPr="00194ED4">
        <w:rPr>
          <w:rFonts w:ascii="Times New Roman" w:hAnsi="Times New Roman" w:cs="Times New Roman"/>
          <w:i/>
          <w:iCs/>
          <w:sz w:val="18"/>
          <w:szCs w:val="18"/>
        </w:rPr>
        <w:t>C. cyminum</w:t>
      </w:r>
      <w:r w:rsidRPr="00194ED4">
        <w:rPr>
          <w:rFonts w:ascii="Times New Roman" w:hAnsi="Times New Roman" w:cs="Times New Roman"/>
          <w:sz w:val="18"/>
          <w:szCs w:val="18"/>
        </w:rPr>
        <w:t xml:space="preserve"> essential oil-in-water nano emulsions have demonstration successful incorporation of lipophilic bioactive agents into functional food gels. Natural deep eutectic solvents have been used to significantly enhance cumin essential oil extraction with a higher yield and premium quality, as an eco-friendly and economical extraction technique.</w:t>
      </w:r>
    </w:p>
    <w:p w14:paraId="30D83C06" w14:textId="77777777" w:rsidR="00680C52" w:rsidRPr="00194ED4" w:rsidRDefault="00680C52" w:rsidP="00680C52">
      <w:pPr>
        <w:jc w:val="both"/>
        <w:rPr>
          <w:rFonts w:ascii="Times New Roman" w:hAnsi="Times New Roman" w:cs="Times New Roman"/>
          <w:b/>
          <w:bCs/>
          <w:i/>
          <w:iCs/>
          <w:sz w:val="18"/>
          <w:szCs w:val="18"/>
        </w:rPr>
      </w:pPr>
      <w:r w:rsidRPr="00194ED4">
        <w:rPr>
          <w:rFonts w:ascii="Times New Roman" w:hAnsi="Times New Roman" w:cs="Times New Roman"/>
          <w:b/>
          <w:bCs/>
          <w:sz w:val="18"/>
          <w:szCs w:val="18"/>
        </w:rPr>
        <w:t xml:space="preserve">2.3 Ethnopharmacology of </w:t>
      </w:r>
      <w:r w:rsidRPr="00194ED4">
        <w:rPr>
          <w:rFonts w:ascii="Times New Roman" w:hAnsi="Times New Roman" w:cs="Times New Roman"/>
          <w:b/>
          <w:bCs/>
          <w:i/>
          <w:iCs/>
          <w:sz w:val="18"/>
          <w:szCs w:val="18"/>
        </w:rPr>
        <w:t>Cumin</w:t>
      </w:r>
    </w:p>
    <w:p w14:paraId="728381C7" w14:textId="77777777" w:rsidR="00680C52" w:rsidRPr="00194ED4" w:rsidRDefault="00680C52" w:rsidP="00680C52">
      <w:pPr>
        <w:jc w:val="both"/>
        <w:rPr>
          <w:rFonts w:ascii="Times New Roman" w:hAnsi="Times New Roman" w:cs="Times New Roman"/>
          <w:sz w:val="18"/>
          <w:szCs w:val="18"/>
        </w:rPr>
      </w:pPr>
      <w:r w:rsidRPr="00194ED4">
        <w:rPr>
          <w:rFonts w:ascii="Times New Roman" w:hAnsi="Times New Roman" w:cs="Times New Roman"/>
          <w:sz w:val="18"/>
          <w:szCs w:val="18"/>
        </w:rPr>
        <w:t xml:space="preserve">The common ethnomedicinal uses of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are summarized. Traditionally,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is commonly used as a remedy against gastrointestinal, inflammatory, and neurological disorders, as well as toothaches. In Iranian traditional medicine,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fruits are also used as a medication for colic, diarrhea, dyspepsia, and flatulence, and for stimulation of breast milk production. It is used in Morocco for the flavoring of foods and soft dates. It is also commonly used in Tunisia as aromatic herbs and culinary spices, as well as in Italy for various gastrointestinal and neurological diseases.</w:t>
      </w:r>
    </w:p>
    <w:p w14:paraId="3A16B32B" w14:textId="77777777" w:rsidR="00680C52" w:rsidRPr="00194ED4" w:rsidRDefault="00680C52" w:rsidP="00680C52">
      <w:pPr>
        <w:jc w:val="both"/>
        <w:rPr>
          <w:rFonts w:ascii="Times New Roman" w:hAnsi="Times New Roman" w:cs="Times New Roman"/>
          <w:b/>
          <w:bCs/>
          <w:sz w:val="18"/>
          <w:szCs w:val="18"/>
        </w:rPr>
      </w:pPr>
      <w:r w:rsidRPr="00194ED4">
        <w:rPr>
          <w:rFonts w:ascii="Times New Roman" w:hAnsi="Times New Roman" w:cs="Times New Roman"/>
          <w:b/>
          <w:bCs/>
          <w:sz w:val="18"/>
          <w:szCs w:val="18"/>
        </w:rPr>
        <w:lastRenderedPageBreak/>
        <w:t xml:space="preserve">2.4 Phytochemistry of </w:t>
      </w:r>
      <w:r w:rsidRPr="00194ED4">
        <w:rPr>
          <w:rFonts w:ascii="Times New Roman" w:hAnsi="Times New Roman" w:cs="Times New Roman"/>
          <w:b/>
          <w:bCs/>
          <w:i/>
          <w:iCs/>
          <w:sz w:val="18"/>
          <w:szCs w:val="18"/>
        </w:rPr>
        <w:t xml:space="preserve">Cumin </w:t>
      </w:r>
    </w:p>
    <w:p w14:paraId="13E44679" w14:textId="77777777" w:rsidR="00680C52" w:rsidRPr="00194ED4" w:rsidRDefault="00680C52" w:rsidP="00680C52">
      <w:pPr>
        <w:jc w:val="both"/>
        <w:rPr>
          <w:rFonts w:ascii="Times New Roman" w:hAnsi="Times New Roman" w:cs="Times New Roman"/>
          <w:sz w:val="18"/>
          <w:szCs w:val="18"/>
        </w:rPr>
      </w:pPr>
      <w:r w:rsidRPr="00194ED4">
        <w:rPr>
          <w:rFonts w:ascii="Times New Roman" w:hAnsi="Times New Roman" w:cs="Times New Roman"/>
          <w:sz w:val="18"/>
          <w:szCs w:val="18"/>
        </w:rPr>
        <w:t xml:space="preserve">The various parts of the </w:t>
      </w:r>
      <w:r w:rsidRPr="00194ED4">
        <w:rPr>
          <w:rFonts w:ascii="Times New Roman" w:hAnsi="Times New Roman" w:cs="Times New Roman"/>
          <w:i/>
          <w:iCs/>
          <w:sz w:val="18"/>
          <w:szCs w:val="18"/>
        </w:rPr>
        <w:t>cumin plant</w:t>
      </w:r>
      <w:r w:rsidRPr="00194ED4">
        <w:rPr>
          <w:rFonts w:ascii="Times New Roman" w:hAnsi="Times New Roman" w:cs="Times New Roman"/>
          <w:sz w:val="18"/>
          <w:szCs w:val="18"/>
        </w:rPr>
        <w:t xml:space="preserve"> (leaves, shoot, root, and flowers) contain similar and different chemical compounds. </w:t>
      </w:r>
    </w:p>
    <w:p w14:paraId="37705F3B" w14:textId="77777777" w:rsidR="00680C52" w:rsidRPr="00194ED4" w:rsidRDefault="00680C52" w:rsidP="00680C52">
      <w:pPr>
        <w:jc w:val="both"/>
        <w:rPr>
          <w:rFonts w:ascii="Times New Roman" w:hAnsi="Times New Roman" w:cs="Times New Roman"/>
          <w:b/>
          <w:bCs/>
          <w:i/>
          <w:iCs/>
          <w:sz w:val="18"/>
          <w:szCs w:val="18"/>
        </w:rPr>
      </w:pPr>
      <w:r w:rsidRPr="00194ED4">
        <w:rPr>
          <w:rFonts w:ascii="Times New Roman" w:hAnsi="Times New Roman" w:cs="Times New Roman"/>
          <w:b/>
          <w:bCs/>
          <w:sz w:val="18"/>
          <w:szCs w:val="18"/>
        </w:rPr>
        <w:t xml:space="preserve">2.5 Biological activities of </w:t>
      </w:r>
      <w:r w:rsidRPr="00194ED4">
        <w:rPr>
          <w:rFonts w:ascii="Times New Roman" w:hAnsi="Times New Roman" w:cs="Times New Roman"/>
          <w:b/>
          <w:bCs/>
          <w:i/>
          <w:iCs/>
          <w:sz w:val="18"/>
          <w:szCs w:val="18"/>
        </w:rPr>
        <w:t>Cumin</w:t>
      </w:r>
    </w:p>
    <w:p w14:paraId="6D023B04" w14:textId="35C2DC3A" w:rsidR="00680C52" w:rsidRPr="00194ED4" w:rsidRDefault="00680C52" w:rsidP="00680C52">
      <w:pPr>
        <w:jc w:val="both"/>
        <w:rPr>
          <w:rFonts w:ascii="Times New Roman" w:hAnsi="Times New Roman" w:cs="Times New Roman"/>
          <w:sz w:val="18"/>
          <w:szCs w:val="18"/>
        </w:rPr>
      </w:pPr>
      <w:r w:rsidRPr="00194ED4">
        <w:rPr>
          <w:rFonts w:ascii="Times New Roman" w:hAnsi="Times New Roman" w:cs="Times New Roman"/>
          <w:sz w:val="18"/>
          <w:szCs w:val="18"/>
        </w:rPr>
        <w:t xml:space="preserve">The most important biological activities of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found in literature. They include antioxidant, antibacterial, antifungal, anti-inflammatory, antidiabetic, insecticidal, and immunomodulatory properties. (21) </w:t>
      </w:r>
    </w:p>
    <w:p w14:paraId="40781C80" w14:textId="77777777" w:rsidR="00680C52" w:rsidRPr="00194ED4" w:rsidRDefault="00680C52" w:rsidP="00680C52">
      <w:pPr>
        <w:jc w:val="both"/>
        <w:rPr>
          <w:rFonts w:ascii="Times New Roman" w:hAnsi="Times New Roman" w:cs="Times New Roman"/>
          <w:b/>
          <w:bCs/>
          <w:sz w:val="18"/>
          <w:szCs w:val="18"/>
        </w:rPr>
      </w:pPr>
      <w:r w:rsidRPr="00194ED4">
        <w:rPr>
          <w:rFonts w:ascii="Times New Roman" w:hAnsi="Times New Roman" w:cs="Times New Roman"/>
          <w:b/>
          <w:bCs/>
          <w:sz w:val="18"/>
          <w:szCs w:val="18"/>
        </w:rPr>
        <w:t xml:space="preserve">2.6 </w:t>
      </w:r>
      <w:proofErr w:type="spellStart"/>
      <w:r w:rsidRPr="00194ED4">
        <w:rPr>
          <w:rFonts w:ascii="Times New Roman" w:hAnsi="Times New Roman" w:cs="Times New Roman"/>
          <w:b/>
          <w:bCs/>
          <w:sz w:val="18"/>
          <w:szCs w:val="18"/>
        </w:rPr>
        <w:t>Antiurolithiatic</w:t>
      </w:r>
      <w:proofErr w:type="spellEnd"/>
      <w:r w:rsidRPr="00194ED4">
        <w:rPr>
          <w:rFonts w:ascii="Times New Roman" w:hAnsi="Times New Roman" w:cs="Times New Roman"/>
          <w:b/>
          <w:bCs/>
          <w:sz w:val="18"/>
          <w:szCs w:val="18"/>
        </w:rPr>
        <w:t xml:space="preserve"> activity</w:t>
      </w:r>
    </w:p>
    <w:p w14:paraId="5AEA2A72" w14:textId="77777777" w:rsidR="00680C52" w:rsidRPr="00194ED4" w:rsidRDefault="00680C52" w:rsidP="00680C52">
      <w:pPr>
        <w:jc w:val="both"/>
        <w:rPr>
          <w:rFonts w:ascii="Times New Roman" w:hAnsi="Times New Roman" w:cs="Times New Roman"/>
          <w:sz w:val="18"/>
          <w:szCs w:val="18"/>
        </w:rPr>
      </w:pPr>
      <w:r w:rsidRPr="00194ED4">
        <w:rPr>
          <w:rFonts w:ascii="Times New Roman" w:hAnsi="Times New Roman" w:cs="Times New Roman"/>
          <w:sz w:val="18"/>
          <w:szCs w:val="18"/>
        </w:rPr>
        <w:t>Now a days stone formation is the oldest and serious painful urologic disease with significant prevalence in the population due to change in lifestyle and dietary factors. Stone formation or lithiasis is characterized by calculi formation. It has two main type such as nephrolithiasis and urolithiasis. Calculi formation in urinary bladder, ureter, or any part of urinary tract rather than kidney is known as urolithiasis while nephrolithiasis is characterized calculi formation in kidney. Calcium oxalate stones represent up to 80% of analyzed stones. Calcium phosphate account for 15-25%, while 10-15% is mixed stones. The others are struvite 15-3%, cystine 6-10% and uric acid stones 2-10%. Calcium oxalate stones are of primary two types, Calcium oxalate monohydrate and Calcium oxalate dihydrate. The occurrence of frequency of Calcium oxalate monohydrate is 78% while that of Calcium oxalate dihydrate is 43%.</w:t>
      </w:r>
    </w:p>
    <w:p w14:paraId="210BF94B" w14:textId="77777777" w:rsidR="00757838" w:rsidRPr="00194ED4" w:rsidRDefault="00757838" w:rsidP="00757838">
      <w:pPr>
        <w:jc w:val="both"/>
        <w:rPr>
          <w:rFonts w:ascii="Times New Roman" w:hAnsi="Times New Roman" w:cs="Times New Roman"/>
          <w:sz w:val="18"/>
          <w:szCs w:val="18"/>
        </w:rPr>
      </w:pPr>
      <w:r w:rsidRPr="00194ED4">
        <w:rPr>
          <w:rFonts w:ascii="Times New Roman" w:hAnsi="Times New Roman" w:cs="Times New Roman"/>
          <w:sz w:val="18"/>
          <w:szCs w:val="18"/>
        </w:rPr>
        <w:t>The treatment of urolithiasis involves the dissolution of existing stones and preventing the reoccurrence of stones. An alarming rise in the incidence and recurrence of urolithiasis coupled with adverse effects allopathic drugs necessitates exploration of traditional mode of treatment.</w:t>
      </w:r>
    </w:p>
    <w:p w14:paraId="63677887" w14:textId="661321E7" w:rsidR="00757838" w:rsidRPr="00194ED4" w:rsidRDefault="00757838" w:rsidP="00757838">
      <w:pPr>
        <w:jc w:val="both"/>
        <w:rPr>
          <w:rFonts w:ascii="Times New Roman" w:hAnsi="Times New Roman" w:cs="Times New Roman"/>
          <w:sz w:val="18"/>
          <w:szCs w:val="18"/>
        </w:rPr>
      </w:pPr>
      <w:r w:rsidRPr="00194ED4">
        <w:rPr>
          <w:rFonts w:ascii="Times New Roman" w:hAnsi="Times New Roman" w:cs="Times New Roman"/>
          <w:sz w:val="18"/>
          <w:szCs w:val="18"/>
        </w:rPr>
        <w:t xml:space="preserve">Medicinal plants are considered as a rich source of therapeutic agents due to the belief and observations regarding traditionally used medicinal plants for the </w:t>
      </w:r>
      <w:r w:rsidRPr="00194ED4">
        <w:rPr>
          <w:rFonts w:ascii="Times New Roman" w:hAnsi="Times New Roman" w:cs="Times New Roman"/>
          <w:sz w:val="18"/>
          <w:szCs w:val="18"/>
        </w:rPr>
        <w:t>prevention of various ailments. According to WHO 75% people rely on traditional medicines for the prevention and cure of different ailments. Although medicinal plants produce slow recovery, these are affordable and less expensive, evidence based traditionally proven dissolution or elimination of kidney stones, less relapse of urolithiasis, their successful prophylactic use, less side effects, not only revealing their therapeutic potential but encourages patient’s belief and increasing their interest in traditional practices to find an herbal cure for kidney stones. The belief and observations regarding traditionally used medicinal plants, increasing the interest of people to use natural medicine for their primary health care needs. A wide range of medicinal plants have been used in different countries and cultures as a prophylactic and curative agent for urolithiasis.</w:t>
      </w:r>
    </w:p>
    <w:p w14:paraId="1387BB6C" w14:textId="77777777" w:rsidR="00757838" w:rsidRPr="00194ED4" w:rsidRDefault="00757838" w:rsidP="00757838">
      <w:pPr>
        <w:jc w:val="both"/>
        <w:rPr>
          <w:rFonts w:ascii="Times New Roman" w:hAnsi="Times New Roman" w:cs="Times New Roman"/>
          <w:sz w:val="18"/>
          <w:szCs w:val="18"/>
        </w:rPr>
      </w:pPr>
      <w:r w:rsidRPr="00194ED4">
        <w:rPr>
          <w:rFonts w:ascii="Times New Roman" w:hAnsi="Times New Roman" w:cs="Times New Roman"/>
          <w:sz w:val="18"/>
          <w:szCs w:val="18"/>
        </w:rPr>
        <w:t>Many medicines and remedies have been during the past many years to treat urinary stones. Generally, in the traditional system of medicine, most of the remedies are based on plants, and they were proved to be useful though the rationale behind their use is not well established through systematic pharmacological and clinical studies expect for some composite herbal drugs and plants.</w:t>
      </w:r>
    </w:p>
    <w:p w14:paraId="4DF8631B" w14:textId="2D7215E9" w:rsidR="00757838" w:rsidRPr="00194ED4" w:rsidRDefault="00757838" w:rsidP="00757838">
      <w:pPr>
        <w:jc w:val="both"/>
        <w:rPr>
          <w:rFonts w:ascii="Times New Roman" w:hAnsi="Times New Roman" w:cs="Times New Roman"/>
          <w:b/>
          <w:bCs/>
          <w:sz w:val="18"/>
          <w:szCs w:val="18"/>
        </w:rPr>
      </w:pPr>
      <w:r w:rsidRPr="00194ED4">
        <w:rPr>
          <w:rFonts w:ascii="Times New Roman" w:hAnsi="Times New Roman" w:cs="Times New Roman"/>
          <w:b/>
          <w:bCs/>
          <w:sz w:val="18"/>
          <w:szCs w:val="18"/>
        </w:rPr>
        <w:t>2.7 Chemical constituents</w:t>
      </w:r>
    </w:p>
    <w:p w14:paraId="03187686" w14:textId="4733301F" w:rsidR="00757838" w:rsidRPr="00194ED4" w:rsidRDefault="00757838" w:rsidP="00757838">
      <w:pPr>
        <w:jc w:val="both"/>
        <w:rPr>
          <w:rFonts w:ascii="Times New Roman" w:hAnsi="Times New Roman" w:cs="Times New Roman"/>
          <w:sz w:val="18"/>
          <w:szCs w:val="18"/>
        </w:rPr>
        <w:sectPr w:rsidR="00757838" w:rsidRPr="00194ED4" w:rsidSect="00757838">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r w:rsidRPr="00194ED4">
        <w:rPr>
          <w:rFonts w:ascii="Times New Roman" w:hAnsi="Times New Roman" w:cs="Times New Roman"/>
          <w:i/>
          <w:iCs/>
          <w:sz w:val="18"/>
          <w:szCs w:val="18"/>
        </w:rPr>
        <w:t>Cumin seeds</w:t>
      </w:r>
      <w:r w:rsidRPr="00194ED4">
        <w:rPr>
          <w:rFonts w:ascii="Times New Roman" w:hAnsi="Times New Roman" w:cs="Times New Roman"/>
          <w:sz w:val="18"/>
          <w:szCs w:val="18"/>
        </w:rPr>
        <w:t xml:space="preserve"> are nutritionally rich: they provide high amounts of fat, proteins, and dietary fiber. Vitamins B and E and several dietary minerals, especially iron, are also considerable in </w:t>
      </w:r>
      <w:r w:rsidRPr="00194ED4">
        <w:rPr>
          <w:rFonts w:ascii="Times New Roman" w:hAnsi="Times New Roman" w:cs="Times New Roman"/>
          <w:i/>
          <w:iCs/>
          <w:sz w:val="18"/>
          <w:szCs w:val="18"/>
        </w:rPr>
        <w:t xml:space="preserve">cumin </w:t>
      </w:r>
      <w:r w:rsidRPr="00194ED4">
        <w:rPr>
          <w:rFonts w:ascii="Times New Roman" w:hAnsi="Times New Roman" w:cs="Times New Roman"/>
          <w:sz w:val="18"/>
          <w:szCs w:val="18"/>
        </w:rPr>
        <w:t>seeds</w:t>
      </w:r>
      <w:r w:rsidRPr="00194ED4">
        <w:rPr>
          <w:rFonts w:ascii="Times New Roman" w:hAnsi="Times New Roman" w:cs="Times New Roman"/>
          <w:i/>
          <w:iCs/>
          <w:sz w:val="18"/>
          <w:szCs w:val="18"/>
        </w:rPr>
        <w:t xml:space="preserve">. Cumin </w:t>
      </w:r>
      <w:r w:rsidRPr="00194ED4">
        <w:rPr>
          <w:rFonts w:ascii="Times New Roman" w:hAnsi="Times New Roman" w:cs="Times New Roman"/>
          <w:sz w:val="18"/>
          <w:szCs w:val="18"/>
        </w:rPr>
        <w:t xml:space="preserve">aldehyde, cymene, and terpenoids are the major volatile components of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has a distinctive strong flavor. Its warm aroma is due to its essential oil content. Its main constituent of aroma compounds is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aldehyde and </w:t>
      </w:r>
      <w:proofErr w:type="spellStart"/>
      <w:r w:rsidRPr="00194ED4">
        <w:rPr>
          <w:rFonts w:ascii="Times New Roman" w:hAnsi="Times New Roman" w:cs="Times New Roman"/>
          <w:sz w:val="18"/>
          <w:szCs w:val="18"/>
        </w:rPr>
        <w:t>cuminic</w:t>
      </w:r>
      <w:proofErr w:type="spellEnd"/>
      <w:r w:rsidRPr="00194ED4">
        <w:rPr>
          <w:rFonts w:ascii="Times New Roman" w:hAnsi="Times New Roman" w:cs="Times New Roman"/>
          <w:sz w:val="18"/>
          <w:szCs w:val="18"/>
        </w:rPr>
        <w:t xml:space="preserve"> alcohol. Other important aroma compounds of roasted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are the substituted </w:t>
      </w:r>
      <w:proofErr w:type="spellStart"/>
      <w:r w:rsidRPr="00194ED4">
        <w:rPr>
          <w:rFonts w:ascii="Times New Roman" w:hAnsi="Times New Roman" w:cs="Times New Roman"/>
          <w:sz w:val="18"/>
          <w:szCs w:val="18"/>
        </w:rPr>
        <w:t>pyrazins</w:t>
      </w:r>
      <w:proofErr w:type="spellEnd"/>
      <w:r w:rsidRPr="00194ED4">
        <w:rPr>
          <w:rFonts w:ascii="Times New Roman" w:hAnsi="Times New Roman" w:cs="Times New Roman"/>
          <w:sz w:val="18"/>
          <w:szCs w:val="18"/>
        </w:rPr>
        <w:t xml:space="preserve">, 2-ethoxy-3-isopropylpyrazine, 2-methoxy-3-sec-butylpyrazine, and 2-methoxy-3-methylpyrazine. Other components include γ-terpinene, </w:t>
      </w:r>
      <w:proofErr w:type="spellStart"/>
      <w:r w:rsidRPr="00194ED4">
        <w:rPr>
          <w:rFonts w:ascii="Times New Roman" w:hAnsi="Times New Roman" w:cs="Times New Roman"/>
          <w:sz w:val="18"/>
          <w:szCs w:val="18"/>
        </w:rPr>
        <w:t>safranal</w:t>
      </w:r>
      <w:proofErr w:type="spellEnd"/>
      <w:r w:rsidRPr="00194ED4">
        <w:rPr>
          <w:rFonts w:ascii="Times New Roman" w:hAnsi="Times New Roman" w:cs="Times New Roman"/>
          <w:sz w:val="18"/>
          <w:szCs w:val="18"/>
        </w:rPr>
        <w:t>, p-cymene, and β-</w:t>
      </w:r>
      <w:proofErr w:type="spellStart"/>
      <w:r w:rsidRPr="00194ED4">
        <w:rPr>
          <w:rFonts w:ascii="Times New Roman" w:hAnsi="Times New Roman" w:cs="Times New Roman"/>
          <w:sz w:val="18"/>
          <w:szCs w:val="18"/>
        </w:rPr>
        <w:t>pine</w:t>
      </w:r>
      <w:r w:rsidR="000A67F7">
        <w:rPr>
          <w:rFonts w:ascii="Times New Roman" w:hAnsi="Times New Roman" w:cs="Times New Roman"/>
          <w:sz w:val="18"/>
          <w:szCs w:val="18"/>
        </w:rPr>
        <w:t>n</w:t>
      </w:r>
      <w:proofErr w:type="spellEnd"/>
      <w:r w:rsidR="000A67F7">
        <w:rPr>
          <w:rFonts w:ascii="Times New Roman" w:hAnsi="Times New Roman" w:cs="Times New Roman"/>
          <w:sz w:val="18"/>
          <w:szCs w:val="18"/>
        </w:rPr>
        <w:t>.</w:t>
      </w:r>
    </w:p>
    <w:p w14:paraId="5C879B70" w14:textId="44CC982F" w:rsidR="00757838" w:rsidRDefault="00757838" w:rsidP="00680C52">
      <w:pPr>
        <w:jc w:val="both"/>
        <w:rPr>
          <w:rFonts w:ascii="Times New Roman" w:hAnsi="Times New Roman" w:cs="Times New Roman"/>
          <w:sz w:val="24"/>
          <w:szCs w:val="24"/>
        </w:rPr>
        <w:sectPr w:rsidR="00757838" w:rsidSect="00757838">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464478E7" w14:textId="77777777" w:rsidR="00764B2E" w:rsidRPr="00194ED4" w:rsidRDefault="00764B2E" w:rsidP="00764B2E">
      <w:pPr>
        <w:jc w:val="both"/>
        <w:rPr>
          <w:rFonts w:ascii="Times New Roman" w:hAnsi="Times New Roman" w:cs="Times New Roman"/>
          <w:b/>
          <w:bCs/>
          <w:sz w:val="18"/>
          <w:szCs w:val="18"/>
        </w:rPr>
      </w:pPr>
      <w:r w:rsidRPr="00194ED4">
        <w:rPr>
          <w:rFonts w:ascii="Times New Roman" w:hAnsi="Times New Roman" w:cs="Times New Roman"/>
          <w:b/>
          <w:bCs/>
          <w:sz w:val="18"/>
          <w:szCs w:val="18"/>
        </w:rPr>
        <w:t>2.8 Antidiabetic effects</w:t>
      </w:r>
    </w:p>
    <w:p w14:paraId="06B99185" w14:textId="77777777" w:rsidR="000A67F7" w:rsidRDefault="00764B2E" w:rsidP="00764B2E">
      <w:pPr>
        <w:jc w:val="both"/>
        <w:rPr>
          <w:rFonts w:ascii="Times New Roman" w:hAnsi="Times New Roman" w:cs="Times New Roman"/>
          <w:sz w:val="18"/>
          <w:szCs w:val="18"/>
        </w:rPr>
      </w:pPr>
      <w:r w:rsidRPr="00194ED4">
        <w:rPr>
          <w:rFonts w:ascii="Times New Roman" w:hAnsi="Times New Roman" w:cs="Times New Roman"/>
          <w:sz w:val="18"/>
          <w:szCs w:val="18"/>
        </w:rPr>
        <w:t xml:space="preserve">The antidiabetic effect of </w:t>
      </w:r>
      <w:r w:rsidRPr="00194ED4">
        <w:rPr>
          <w:rFonts w:ascii="Times New Roman" w:hAnsi="Times New Roman" w:cs="Times New Roman"/>
          <w:i/>
          <w:iCs/>
          <w:sz w:val="18"/>
          <w:szCs w:val="18"/>
        </w:rPr>
        <w:t>cumin seeds</w:t>
      </w:r>
      <w:r w:rsidRPr="00194ED4">
        <w:rPr>
          <w:rFonts w:ascii="Times New Roman" w:hAnsi="Times New Roman" w:cs="Times New Roman"/>
          <w:sz w:val="18"/>
          <w:szCs w:val="18"/>
        </w:rPr>
        <w:t xml:space="preserve"> has been reported in human diabetics. In this study, 80 patients with non-insulin dependent diabetes </w:t>
      </w:r>
      <w:proofErr w:type="spellStart"/>
      <w:r w:rsidRPr="00194ED4">
        <w:rPr>
          <w:rFonts w:ascii="Times New Roman" w:hAnsi="Times New Roman" w:cs="Times New Roman"/>
          <w:sz w:val="18"/>
          <w:szCs w:val="18"/>
        </w:rPr>
        <w:t>milletus</w:t>
      </w:r>
      <w:proofErr w:type="spellEnd"/>
      <w:r w:rsidRPr="00194ED4">
        <w:rPr>
          <w:rFonts w:ascii="Times New Roman" w:hAnsi="Times New Roman" w:cs="Times New Roman"/>
          <w:sz w:val="18"/>
          <w:szCs w:val="18"/>
        </w:rPr>
        <w:t xml:space="preserve"> were orally administrated for 24 weeks with an Ayurvedic formulation containing </w:t>
      </w:r>
      <w:r w:rsidRPr="00194ED4">
        <w:rPr>
          <w:rFonts w:ascii="Times New Roman" w:hAnsi="Times New Roman" w:cs="Times New Roman"/>
          <w:i/>
          <w:iCs/>
          <w:sz w:val="18"/>
          <w:szCs w:val="18"/>
        </w:rPr>
        <w:t>C. cyminum</w:t>
      </w:r>
      <w:r w:rsidRPr="00194ED4">
        <w:rPr>
          <w:rFonts w:ascii="Times New Roman" w:hAnsi="Times New Roman" w:cs="Times New Roman"/>
          <w:sz w:val="18"/>
          <w:szCs w:val="18"/>
        </w:rPr>
        <w:t xml:space="preserve">. Fasting and post-prandial blood sugar at 6-week intervals was significantly reduced in all the patients. Methanolic extract of </w:t>
      </w:r>
      <w:r w:rsidRPr="00194ED4">
        <w:rPr>
          <w:rFonts w:ascii="Times New Roman" w:hAnsi="Times New Roman" w:cs="Times New Roman"/>
          <w:i/>
          <w:iCs/>
          <w:sz w:val="18"/>
          <w:szCs w:val="18"/>
        </w:rPr>
        <w:t>C. cyminu</w:t>
      </w:r>
      <w:r w:rsidRPr="00194ED4">
        <w:rPr>
          <w:rFonts w:ascii="Times New Roman" w:hAnsi="Times New Roman" w:cs="Times New Roman"/>
          <w:sz w:val="18"/>
          <w:szCs w:val="18"/>
        </w:rPr>
        <w:t>m has been investigated in</w:t>
      </w:r>
      <w:r w:rsidR="00051484">
        <w:rPr>
          <w:rFonts w:ascii="Times New Roman" w:hAnsi="Times New Roman" w:cs="Times New Roman"/>
          <w:sz w:val="18"/>
          <w:szCs w:val="18"/>
        </w:rPr>
        <w:t xml:space="preserve"> </w:t>
      </w:r>
      <w:r w:rsidRPr="00194ED4">
        <w:rPr>
          <w:rFonts w:ascii="Times New Roman" w:hAnsi="Times New Roman" w:cs="Times New Roman"/>
          <w:sz w:val="18"/>
          <w:szCs w:val="18"/>
        </w:rPr>
        <w:t xml:space="preserve">streptozotocin-diabetic rats on diabetes, oxidative stress, and formation of advanced glycated end products (AGE) in comparison with </w:t>
      </w:r>
      <w:proofErr w:type="spellStart"/>
      <w:r w:rsidRPr="00194ED4">
        <w:rPr>
          <w:rFonts w:ascii="Times New Roman" w:hAnsi="Times New Roman" w:cs="Times New Roman"/>
          <w:sz w:val="18"/>
          <w:szCs w:val="18"/>
        </w:rPr>
        <w:t>glibenclamide</w:t>
      </w:r>
      <w:proofErr w:type="spellEnd"/>
      <w:r w:rsidRPr="00194ED4">
        <w:rPr>
          <w:rFonts w:ascii="Times New Roman" w:hAnsi="Times New Roman" w:cs="Times New Roman"/>
          <w:sz w:val="18"/>
          <w:szCs w:val="18"/>
        </w:rPr>
        <w:t xml:space="preserve">. In vitro studies indicated that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inhibited free radicals and AGE formation.</w:t>
      </w:r>
    </w:p>
    <w:p w14:paraId="1D0025BF" w14:textId="4A1AF1C3" w:rsidR="00051484" w:rsidRPr="000A67F7" w:rsidRDefault="00764B2E" w:rsidP="00764B2E">
      <w:pPr>
        <w:jc w:val="both"/>
        <w:rPr>
          <w:rFonts w:ascii="Times New Roman" w:hAnsi="Times New Roman" w:cs="Times New Roman"/>
          <w:sz w:val="18"/>
          <w:szCs w:val="18"/>
        </w:rPr>
      </w:pPr>
      <w:r w:rsidRPr="00194ED4">
        <w:rPr>
          <w:rFonts w:ascii="Times New Roman" w:hAnsi="Times New Roman" w:cs="Times New Roman"/>
          <w:b/>
          <w:bCs/>
          <w:sz w:val="18"/>
          <w:szCs w:val="18"/>
        </w:rPr>
        <w:t>2.9 Anti-inflammatory effects</w:t>
      </w:r>
      <w:r w:rsidR="00051484">
        <w:rPr>
          <w:rFonts w:ascii="Times New Roman" w:hAnsi="Times New Roman" w:cs="Times New Roman"/>
          <w:b/>
          <w:bCs/>
          <w:sz w:val="18"/>
          <w:szCs w:val="18"/>
        </w:rPr>
        <w:t xml:space="preserve">                       </w:t>
      </w:r>
    </w:p>
    <w:p w14:paraId="26CD1019" w14:textId="18FC2ABC" w:rsidR="00764B2E" w:rsidRPr="00051484" w:rsidRDefault="00764B2E" w:rsidP="00764B2E">
      <w:pPr>
        <w:jc w:val="both"/>
        <w:rPr>
          <w:rFonts w:ascii="Times New Roman" w:hAnsi="Times New Roman" w:cs="Times New Roman"/>
          <w:b/>
          <w:bCs/>
          <w:sz w:val="18"/>
          <w:szCs w:val="18"/>
        </w:rPr>
      </w:pPr>
      <w:r w:rsidRPr="00194ED4">
        <w:rPr>
          <w:rFonts w:ascii="Times New Roman" w:hAnsi="Times New Roman" w:cs="Times New Roman"/>
          <w:i/>
          <w:iCs/>
          <w:sz w:val="18"/>
          <w:szCs w:val="18"/>
        </w:rPr>
        <w:t xml:space="preserve">Cumin </w:t>
      </w:r>
      <w:r w:rsidRPr="00194ED4">
        <w:rPr>
          <w:rFonts w:ascii="Times New Roman" w:hAnsi="Times New Roman" w:cs="Times New Roman"/>
          <w:sz w:val="18"/>
          <w:szCs w:val="18"/>
        </w:rPr>
        <w:t xml:space="preserve">essential oil was investigated for the anti-inflammatory effects in lipopolysaccharide (LPS)-stimulated RAW 264.7 cells and the underlying mechanisms. Volatile constituents were identified in essential oil using Gas Chromatography-Mass Spectrometry (GC-MS), the most abundant constituent being cumin aldehyde (48.8%). </w:t>
      </w:r>
    </w:p>
    <w:p w14:paraId="3A01CB28" w14:textId="77777777" w:rsidR="00F339EC" w:rsidRDefault="00F339EC" w:rsidP="00764B2E">
      <w:pPr>
        <w:jc w:val="both"/>
        <w:rPr>
          <w:rFonts w:ascii="Times New Roman" w:hAnsi="Times New Roman" w:cs="Times New Roman"/>
          <w:b/>
          <w:bCs/>
          <w:sz w:val="18"/>
          <w:szCs w:val="18"/>
        </w:rPr>
      </w:pPr>
    </w:p>
    <w:p w14:paraId="0FEC0D74" w14:textId="77777777" w:rsidR="00F339EC" w:rsidRDefault="00F339EC" w:rsidP="00764B2E">
      <w:pPr>
        <w:jc w:val="both"/>
        <w:rPr>
          <w:rFonts w:ascii="Times New Roman" w:hAnsi="Times New Roman" w:cs="Times New Roman"/>
          <w:b/>
          <w:bCs/>
          <w:sz w:val="18"/>
          <w:szCs w:val="18"/>
        </w:rPr>
      </w:pPr>
    </w:p>
    <w:p w14:paraId="133E804F" w14:textId="71DB94E5" w:rsidR="00764B2E" w:rsidRPr="00194ED4" w:rsidRDefault="00764B2E" w:rsidP="00764B2E">
      <w:pPr>
        <w:jc w:val="both"/>
        <w:rPr>
          <w:rFonts w:ascii="Times New Roman" w:hAnsi="Times New Roman" w:cs="Times New Roman"/>
          <w:b/>
          <w:bCs/>
          <w:sz w:val="18"/>
          <w:szCs w:val="18"/>
        </w:rPr>
      </w:pPr>
      <w:r w:rsidRPr="00194ED4">
        <w:rPr>
          <w:rFonts w:ascii="Times New Roman" w:hAnsi="Times New Roman" w:cs="Times New Roman"/>
          <w:b/>
          <w:bCs/>
          <w:sz w:val="18"/>
          <w:szCs w:val="18"/>
        </w:rPr>
        <w:lastRenderedPageBreak/>
        <w:t>2.1</w:t>
      </w:r>
      <w:r w:rsidR="00051484">
        <w:rPr>
          <w:rFonts w:ascii="Times New Roman" w:hAnsi="Times New Roman" w:cs="Times New Roman"/>
          <w:b/>
          <w:bCs/>
          <w:sz w:val="18"/>
          <w:szCs w:val="18"/>
        </w:rPr>
        <w:t>0</w:t>
      </w:r>
      <w:r w:rsidRPr="00194ED4">
        <w:rPr>
          <w:rFonts w:ascii="Times New Roman" w:hAnsi="Times New Roman" w:cs="Times New Roman"/>
          <w:b/>
          <w:bCs/>
          <w:sz w:val="18"/>
          <w:szCs w:val="18"/>
        </w:rPr>
        <w:t xml:space="preserve"> Antimicrobial activity</w:t>
      </w:r>
    </w:p>
    <w:p w14:paraId="600A0655" w14:textId="6824FFDF" w:rsidR="00764B2E" w:rsidRPr="00194ED4" w:rsidRDefault="00764B2E" w:rsidP="00764B2E">
      <w:pPr>
        <w:jc w:val="both"/>
        <w:rPr>
          <w:rFonts w:ascii="Times New Roman" w:hAnsi="Times New Roman" w:cs="Times New Roman"/>
          <w:sz w:val="18"/>
          <w:szCs w:val="18"/>
        </w:rPr>
      </w:pPr>
      <w:r w:rsidRPr="00194ED4">
        <w:rPr>
          <w:rFonts w:ascii="Times New Roman" w:hAnsi="Times New Roman" w:cs="Times New Roman"/>
          <w:sz w:val="18"/>
          <w:szCs w:val="18"/>
        </w:rPr>
        <w:t xml:space="preserve">By using the microdilution method, ethanol extract of </w:t>
      </w:r>
      <w:r w:rsidRPr="00194ED4">
        <w:rPr>
          <w:rFonts w:ascii="Times New Roman" w:hAnsi="Times New Roman" w:cs="Times New Roman"/>
          <w:i/>
          <w:iCs/>
          <w:sz w:val="18"/>
          <w:szCs w:val="18"/>
        </w:rPr>
        <w:t>Cuminum cyminum</w:t>
      </w:r>
      <w:r w:rsidRPr="00194ED4">
        <w:rPr>
          <w:rFonts w:ascii="Times New Roman" w:hAnsi="Times New Roman" w:cs="Times New Roman"/>
          <w:sz w:val="18"/>
          <w:szCs w:val="18"/>
        </w:rPr>
        <w:t xml:space="preserve"> seed were tested in vitro for antimicrobial activity. Biofilms were resistant to an ethanol extract of the seed. E. coli. Using agar diffusion and serial dilution techniques, all essential oils, and </w:t>
      </w:r>
      <w:proofErr w:type="spellStart"/>
      <w:r w:rsidRPr="00194ED4">
        <w:rPr>
          <w:rFonts w:ascii="Times New Roman" w:hAnsi="Times New Roman" w:cs="Times New Roman"/>
          <w:i/>
          <w:iCs/>
          <w:sz w:val="18"/>
          <w:szCs w:val="18"/>
        </w:rPr>
        <w:t>cuminic</w:t>
      </w:r>
      <w:proofErr w:type="spellEnd"/>
      <w:r w:rsidRPr="00194ED4">
        <w:rPr>
          <w:rFonts w:ascii="Times New Roman" w:hAnsi="Times New Roman" w:cs="Times New Roman"/>
          <w:i/>
          <w:iCs/>
          <w:sz w:val="18"/>
          <w:szCs w:val="18"/>
        </w:rPr>
        <w:t xml:space="preserve"> </w:t>
      </w:r>
      <w:r w:rsidRPr="00194ED4">
        <w:rPr>
          <w:rFonts w:ascii="Times New Roman" w:hAnsi="Times New Roman" w:cs="Times New Roman"/>
          <w:sz w:val="18"/>
          <w:szCs w:val="18"/>
        </w:rPr>
        <w:t>aldehyde were evaluated against Gram-positive and Gram-negative bacteria obtained from various dietary sources. (Pork fillet, minced meat, and sausages) and clinical isolates, as well as three different Candida albicans isolates.</w:t>
      </w:r>
    </w:p>
    <w:p w14:paraId="2DB5F12F" w14:textId="77777777" w:rsidR="00051484" w:rsidRDefault="00764B2E" w:rsidP="00764B2E">
      <w:pPr>
        <w:jc w:val="both"/>
        <w:rPr>
          <w:rFonts w:ascii="Times New Roman" w:hAnsi="Times New Roman" w:cs="Times New Roman"/>
          <w:b/>
          <w:bCs/>
          <w:sz w:val="18"/>
          <w:szCs w:val="18"/>
        </w:rPr>
      </w:pPr>
      <w:r w:rsidRPr="00194ED4">
        <w:rPr>
          <w:rFonts w:ascii="Times New Roman" w:hAnsi="Times New Roman" w:cs="Times New Roman"/>
          <w:b/>
          <w:bCs/>
          <w:sz w:val="18"/>
          <w:szCs w:val="18"/>
        </w:rPr>
        <w:t>2.1</w:t>
      </w:r>
      <w:r w:rsidR="00051484">
        <w:rPr>
          <w:rFonts w:ascii="Times New Roman" w:hAnsi="Times New Roman" w:cs="Times New Roman"/>
          <w:b/>
          <w:bCs/>
          <w:sz w:val="18"/>
          <w:szCs w:val="18"/>
        </w:rPr>
        <w:t>1</w:t>
      </w:r>
      <w:r w:rsidRPr="00194ED4">
        <w:rPr>
          <w:rFonts w:ascii="Times New Roman" w:hAnsi="Times New Roman" w:cs="Times New Roman"/>
          <w:b/>
          <w:bCs/>
          <w:sz w:val="18"/>
          <w:szCs w:val="18"/>
        </w:rPr>
        <w:t xml:space="preserve"> Antioxidant activity </w:t>
      </w:r>
    </w:p>
    <w:p w14:paraId="6E78F243" w14:textId="51DD3137" w:rsidR="00764B2E" w:rsidRPr="00051484" w:rsidRDefault="00764B2E" w:rsidP="00764B2E">
      <w:pPr>
        <w:jc w:val="both"/>
        <w:rPr>
          <w:rFonts w:ascii="Times New Roman" w:hAnsi="Times New Roman" w:cs="Times New Roman"/>
          <w:b/>
          <w:bCs/>
          <w:sz w:val="18"/>
          <w:szCs w:val="18"/>
        </w:rPr>
      </w:pPr>
      <w:r w:rsidRPr="00194ED4">
        <w:rPr>
          <w:rFonts w:ascii="Times New Roman" w:hAnsi="Times New Roman" w:cs="Times New Roman"/>
          <w:sz w:val="18"/>
          <w:szCs w:val="18"/>
        </w:rPr>
        <w:t xml:space="preserve">The significant amount of antioxidant compounds with high antioxidant activity also showed by the oil of </w:t>
      </w:r>
      <w:r w:rsidRPr="00194ED4">
        <w:rPr>
          <w:rFonts w:ascii="Times New Roman" w:hAnsi="Times New Roman" w:cs="Times New Roman"/>
          <w:i/>
          <w:iCs/>
          <w:sz w:val="18"/>
          <w:szCs w:val="18"/>
        </w:rPr>
        <w:t xml:space="preserve">C. cyminum </w:t>
      </w:r>
      <w:r w:rsidRPr="00194ED4">
        <w:rPr>
          <w:rFonts w:ascii="Times New Roman" w:hAnsi="Times New Roman" w:cs="Times New Roman"/>
          <w:sz w:val="18"/>
          <w:szCs w:val="18"/>
        </w:rPr>
        <w:t xml:space="preserve">and good inhibition properties are also shown by its nonvolatile extracts against the free radicals. It is found that there is better antioxidant action in methanol extracts as compared to the n-hexane extracts. Antioxidant activities and the total phenolic content also found a good correlation among their nonvolatile extracts. So, it concludes that there is good antioxidant potential in </w:t>
      </w:r>
      <w:r w:rsidRPr="00194ED4">
        <w:rPr>
          <w:rFonts w:ascii="Times New Roman" w:hAnsi="Times New Roman" w:cs="Times New Roman"/>
          <w:i/>
          <w:iCs/>
          <w:sz w:val="18"/>
          <w:szCs w:val="18"/>
        </w:rPr>
        <w:t>C. cyminum</w:t>
      </w:r>
      <w:r w:rsidRPr="00194ED4">
        <w:rPr>
          <w:rFonts w:ascii="Times New Roman" w:hAnsi="Times New Roman" w:cs="Times New Roman"/>
          <w:sz w:val="18"/>
          <w:szCs w:val="18"/>
        </w:rPr>
        <w:t>.</w:t>
      </w:r>
    </w:p>
    <w:p w14:paraId="21ABD40C" w14:textId="69A47FB7" w:rsidR="00764B2E" w:rsidRPr="00194ED4" w:rsidRDefault="00764B2E" w:rsidP="00764B2E">
      <w:pPr>
        <w:jc w:val="both"/>
        <w:rPr>
          <w:rFonts w:ascii="Times New Roman" w:hAnsi="Times New Roman" w:cs="Times New Roman"/>
          <w:b/>
          <w:bCs/>
          <w:sz w:val="18"/>
          <w:szCs w:val="18"/>
        </w:rPr>
      </w:pPr>
      <w:r w:rsidRPr="00194ED4">
        <w:rPr>
          <w:rFonts w:ascii="Times New Roman" w:hAnsi="Times New Roman" w:cs="Times New Roman"/>
          <w:b/>
          <w:bCs/>
          <w:sz w:val="18"/>
          <w:szCs w:val="18"/>
        </w:rPr>
        <w:t>2.1</w:t>
      </w:r>
      <w:r w:rsidR="00051484">
        <w:rPr>
          <w:rFonts w:ascii="Times New Roman" w:hAnsi="Times New Roman" w:cs="Times New Roman"/>
          <w:b/>
          <w:bCs/>
          <w:sz w:val="18"/>
          <w:szCs w:val="18"/>
        </w:rPr>
        <w:t>2</w:t>
      </w:r>
      <w:r w:rsidRPr="00194ED4">
        <w:rPr>
          <w:rFonts w:ascii="Times New Roman" w:hAnsi="Times New Roman" w:cs="Times New Roman"/>
          <w:b/>
          <w:bCs/>
          <w:sz w:val="18"/>
          <w:szCs w:val="18"/>
        </w:rPr>
        <w:t xml:space="preserve"> Anti-fungal activity</w:t>
      </w:r>
    </w:p>
    <w:p w14:paraId="7FDBC1DB" w14:textId="2E49F073" w:rsidR="00764B2E" w:rsidRPr="007D6975" w:rsidRDefault="00764B2E" w:rsidP="00764B2E">
      <w:pPr>
        <w:jc w:val="both"/>
        <w:rPr>
          <w:rFonts w:ascii="Times New Roman" w:hAnsi="Times New Roman" w:cs="Times New Roman"/>
        </w:rPr>
      </w:pPr>
      <w:r w:rsidRPr="00194ED4">
        <w:rPr>
          <w:rFonts w:ascii="Times New Roman" w:hAnsi="Times New Roman" w:cs="Times New Roman"/>
          <w:sz w:val="18"/>
          <w:szCs w:val="18"/>
        </w:rPr>
        <w:t xml:space="preserve">The essential oil extracted from </w:t>
      </w:r>
      <w:r w:rsidRPr="00194ED4">
        <w:rPr>
          <w:rFonts w:ascii="Times New Roman" w:hAnsi="Times New Roman" w:cs="Times New Roman"/>
          <w:i/>
          <w:iCs/>
          <w:sz w:val="18"/>
          <w:szCs w:val="18"/>
        </w:rPr>
        <w:t>C. cyminum</w:t>
      </w:r>
      <w:r w:rsidRPr="00194ED4">
        <w:rPr>
          <w:rFonts w:ascii="Times New Roman" w:hAnsi="Times New Roman" w:cs="Times New Roman"/>
          <w:sz w:val="18"/>
          <w:szCs w:val="18"/>
        </w:rPr>
        <w:t xml:space="preserve"> express antifungal activity against the isolated fungus that also belongs to the occurrence of some compounds in its chemical composition such as </w:t>
      </w:r>
      <w:r w:rsidRPr="00194ED4">
        <w:rPr>
          <w:rFonts w:ascii="Times New Roman" w:hAnsi="Times New Roman" w:cs="Times New Roman"/>
          <w:i/>
          <w:iCs/>
          <w:sz w:val="18"/>
          <w:szCs w:val="18"/>
        </w:rPr>
        <w:t xml:space="preserve">Cumin </w:t>
      </w:r>
      <w:r w:rsidRPr="00194ED4">
        <w:rPr>
          <w:rFonts w:ascii="Times New Roman" w:hAnsi="Times New Roman" w:cs="Times New Roman"/>
          <w:sz w:val="18"/>
          <w:szCs w:val="18"/>
        </w:rPr>
        <w:t xml:space="preserve">aldehyde, Pinene, and P-cymene. Because these and other phenolic compounds of </w:t>
      </w:r>
      <w:r w:rsidRPr="00194ED4">
        <w:rPr>
          <w:rFonts w:ascii="Times New Roman" w:hAnsi="Times New Roman" w:cs="Times New Roman"/>
          <w:i/>
          <w:iCs/>
          <w:sz w:val="18"/>
          <w:szCs w:val="18"/>
        </w:rPr>
        <w:t>C. cyminum</w:t>
      </w:r>
      <w:r w:rsidRPr="00194ED4">
        <w:rPr>
          <w:rFonts w:ascii="Times New Roman" w:hAnsi="Times New Roman" w:cs="Times New Roman"/>
          <w:sz w:val="18"/>
          <w:szCs w:val="18"/>
        </w:rPr>
        <w:t xml:space="preserve"> oil can inhibit some significant fungal enzymes like pectinase which is used to hydrolyze the fruit cell wall and invade the host cell by the fungi. (25)</w:t>
      </w:r>
    </w:p>
    <w:p w14:paraId="34725C16" w14:textId="19CF6C08" w:rsidR="00764B2E" w:rsidRPr="00194ED4" w:rsidRDefault="00764B2E" w:rsidP="00764B2E">
      <w:pPr>
        <w:jc w:val="both"/>
        <w:rPr>
          <w:rFonts w:ascii="Times New Roman" w:hAnsi="Times New Roman" w:cs="Times New Roman"/>
          <w:b/>
          <w:bCs/>
          <w:sz w:val="18"/>
          <w:szCs w:val="18"/>
        </w:rPr>
      </w:pPr>
      <w:r w:rsidRPr="00194ED4">
        <w:rPr>
          <w:rFonts w:ascii="Times New Roman" w:hAnsi="Times New Roman" w:cs="Times New Roman"/>
          <w:b/>
          <w:bCs/>
          <w:sz w:val="18"/>
          <w:szCs w:val="18"/>
        </w:rPr>
        <w:t>2.1</w:t>
      </w:r>
      <w:r w:rsidR="00051484">
        <w:rPr>
          <w:rFonts w:ascii="Times New Roman" w:hAnsi="Times New Roman" w:cs="Times New Roman"/>
          <w:b/>
          <w:bCs/>
          <w:sz w:val="18"/>
          <w:szCs w:val="18"/>
        </w:rPr>
        <w:t>3</w:t>
      </w:r>
      <w:r w:rsidRPr="00194ED4">
        <w:rPr>
          <w:rFonts w:ascii="Times New Roman" w:hAnsi="Times New Roman" w:cs="Times New Roman"/>
          <w:b/>
          <w:bCs/>
          <w:sz w:val="18"/>
          <w:szCs w:val="18"/>
        </w:rPr>
        <w:t xml:space="preserve"> Hepatoprotective activity</w:t>
      </w:r>
    </w:p>
    <w:p w14:paraId="659A2638" w14:textId="1DF52180" w:rsidR="00764B2E" w:rsidRPr="00194ED4" w:rsidRDefault="00764B2E" w:rsidP="00764B2E">
      <w:pPr>
        <w:jc w:val="both"/>
        <w:rPr>
          <w:rFonts w:ascii="Times New Roman" w:hAnsi="Times New Roman" w:cs="Times New Roman"/>
          <w:sz w:val="18"/>
          <w:szCs w:val="18"/>
        </w:rPr>
      </w:pPr>
      <w:r w:rsidRPr="00194ED4">
        <w:rPr>
          <w:rFonts w:ascii="Times New Roman" w:hAnsi="Times New Roman" w:cs="Times New Roman"/>
          <w:i/>
          <w:iCs/>
          <w:sz w:val="18"/>
          <w:szCs w:val="18"/>
        </w:rPr>
        <w:t>Cumin seed powder</w:t>
      </w:r>
      <w:r w:rsidRPr="00194ED4">
        <w:rPr>
          <w:rFonts w:ascii="Times New Roman" w:hAnsi="Times New Roman" w:cs="Times New Roman"/>
          <w:sz w:val="18"/>
          <w:szCs w:val="18"/>
        </w:rPr>
        <w:t xml:space="preserve"> demonstrated strong hepatoprotective activity upon CCl4 induced hepatic damage in rats.</w:t>
      </w:r>
    </w:p>
    <w:p w14:paraId="5A64FE9E" w14:textId="79FADA3C" w:rsidR="00764B2E" w:rsidRPr="00194ED4" w:rsidRDefault="00764B2E" w:rsidP="00764B2E">
      <w:pPr>
        <w:jc w:val="both"/>
        <w:rPr>
          <w:rFonts w:ascii="Times New Roman" w:hAnsi="Times New Roman" w:cs="Times New Roman"/>
          <w:b/>
          <w:bCs/>
          <w:sz w:val="18"/>
          <w:szCs w:val="18"/>
        </w:rPr>
      </w:pPr>
      <w:r w:rsidRPr="00194ED4">
        <w:rPr>
          <w:rFonts w:ascii="Times New Roman" w:hAnsi="Times New Roman" w:cs="Times New Roman"/>
          <w:b/>
          <w:bCs/>
          <w:sz w:val="18"/>
          <w:szCs w:val="18"/>
        </w:rPr>
        <w:t>2.1</w:t>
      </w:r>
      <w:r w:rsidR="00051484">
        <w:rPr>
          <w:rFonts w:ascii="Times New Roman" w:hAnsi="Times New Roman" w:cs="Times New Roman"/>
          <w:b/>
          <w:bCs/>
          <w:sz w:val="18"/>
          <w:szCs w:val="18"/>
        </w:rPr>
        <w:t>4</w:t>
      </w:r>
      <w:r w:rsidRPr="00194ED4">
        <w:rPr>
          <w:rFonts w:ascii="Times New Roman" w:hAnsi="Times New Roman" w:cs="Times New Roman"/>
          <w:b/>
          <w:bCs/>
          <w:sz w:val="18"/>
          <w:szCs w:val="18"/>
        </w:rPr>
        <w:t xml:space="preserve"> Anti-helminthic activity</w:t>
      </w:r>
    </w:p>
    <w:p w14:paraId="6012F17B" w14:textId="13D41F92" w:rsidR="00764B2E" w:rsidRPr="00194ED4" w:rsidRDefault="00764B2E" w:rsidP="00764B2E">
      <w:pPr>
        <w:jc w:val="both"/>
        <w:rPr>
          <w:rFonts w:ascii="Times New Roman" w:hAnsi="Times New Roman" w:cs="Times New Roman"/>
          <w:sz w:val="18"/>
          <w:szCs w:val="18"/>
        </w:rPr>
      </w:pPr>
      <w:r w:rsidRPr="00194ED4">
        <w:rPr>
          <w:rFonts w:ascii="Times New Roman" w:hAnsi="Times New Roman" w:cs="Times New Roman"/>
          <w:sz w:val="18"/>
          <w:szCs w:val="18"/>
        </w:rPr>
        <w:t>. It has been demonstrated that some synthetic phenolic anthelmintic and polyphenolic substances with anti-helminthic action prevent helminthic parasites from producing energy by decoupling oxidative phosphorylation. (28)</w:t>
      </w:r>
    </w:p>
    <w:p w14:paraId="1CA83B99" w14:textId="718042DF" w:rsidR="007D6975" w:rsidRPr="00194ED4" w:rsidRDefault="007D6975" w:rsidP="00764B2E">
      <w:pPr>
        <w:jc w:val="both"/>
        <w:rPr>
          <w:rFonts w:ascii="Times New Roman" w:hAnsi="Times New Roman" w:cs="Times New Roman"/>
          <w:b/>
          <w:bCs/>
          <w:sz w:val="18"/>
          <w:szCs w:val="18"/>
        </w:rPr>
      </w:pPr>
      <w:r w:rsidRPr="00194ED4">
        <w:rPr>
          <w:rFonts w:ascii="Times New Roman" w:hAnsi="Times New Roman" w:cs="Times New Roman"/>
          <w:b/>
          <w:bCs/>
          <w:sz w:val="18"/>
          <w:szCs w:val="18"/>
        </w:rPr>
        <w:t>2.</w:t>
      </w:r>
      <w:r w:rsidR="00051484">
        <w:rPr>
          <w:rFonts w:ascii="Times New Roman" w:hAnsi="Times New Roman" w:cs="Times New Roman"/>
          <w:b/>
          <w:bCs/>
          <w:sz w:val="18"/>
          <w:szCs w:val="18"/>
        </w:rPr>
        <w:t>15</w:t>
      </w:r>
      <w:r w:rsidRPr="00194ED4">
        <w:rPr>
          <w:rFonts w:ascii="Times New Roman" w:hAnsi="Times New Roman" w:cs="Times New Roman"/>
          <w:b/>
          <w:bCs/>
          <w:sz w:val="18"/>
          <w:szCs w:val="18"/>
        </w:rPr>
        <w:t xml:space="preserve"> Nephroprotective activity </w:t>
      </w:r>
    </w:p>
    <w:p w14:paraId="4BCBEEAB" w14:textId="7D0312D4" w:rsidR="00764B2E" w:rsidRPr="00194ED4" w:rsidRDefault="007D6975" w:rsidP="00764B2E">
      <w:pPr>
        <w:jc w:val="both"/>
        <w:rPr>
          <w:rFonts w:ascii="Times New Roman" w:hAnsi="Times New Roman" w:cs="Times New Roman"/>
          <w:sz w:val="18"/>
          <w:szCs w:val="18"/>
        </w:rPr>
      </w:pPr>
      <w:r w:rsidRPr="00194ED4">
        <w:rPr>
          <w:rFonts w:ascii="Times New Roman" w:hAnsi="Times New Roman" w:cs="Times New Roman"/>
          <w:sz w:val="18"/>
          <w:szCs w:val="18"/>
        </w:rPr>
        <w:t xml:space="preserve">As drugs, natural products, industrial chemicals, environment pollutants that cause nephrotoxicity has been increased. These </w:t>
      </w:r>
      <w:proofErr w:type="spellStart"/>
      <w:r w:rsidRPr="00194ED4">
        <w:rPr>
          <w:rFonts w:ascii="Times New Roman" w:hAnsi="Times New Roman" w:cs="Times New Roman"/>
          <w:sz w:val="18"/>
          <w:szCs w:val="18"/>
        </w:rPr>
        <w:t>nephrotoxicants</w:t>
      </w:r>
      <w:proofErr w:type="spellEnd"/>
      <w:r w:rsidRPr="00194ED4">
        <w:rPr>
          <w:rFonts w:ascii="Times New Roman" w:hAnsi="Times New Roman" w:cs="Times New Roman"/>
          <w:sz w:val="18"/>
          <w:szCs w:val="18"/>
        </w:rPr>
        <w:t xml:space="preserve"> can produce a variety of clinical syndromes such as acute renal failure, chronic renal failure, nephritic syndrome, hypertension, and renal failure etc.</w:t>
      </w:r>
    </w:p>
    <w:p w14:paraId="474C3528" w14:textId="77777777" w:rsidR="000A67F7" w:rsidRDefault="000A67F7" w:rsidP="00764B2E">
      <w:pPr>
        <w:jc w:val="both"/>
        <w:rPr>
          <w:rFonts w:ascii="Times New Roman" w:hAnsi="Times New Roman" w:cs="Times New Roman"/>
          <w:sz w:val="18"/>
          <w:szCs w:val="18"/>
        </w:rPr>
      </w:pPr>
    </w:p>
    <w:p w14:paraId="79F63C55" w14:textId="18106054" w:rsidR="007D6975" w:rsidRPr="000A67F7" w:rsidRDefault="007D6975" w:rsidP="00764B2E">
      <w:pPr>
        <w:jc w:val="both"/>
        <w:rPr>
          <w:rFonts w:ascii="Times New Roman" w:hAnsi="Times New Roman" w:cs="Times New Roman"/>
          <w:b/>
          <w:bCs/>
        </w:rPr>
      </w:pPr>
      <w:r w:rsidRPr="000A67F7">
        <w:rPr>
          <w:rFonts w:ascii="Times New Roman" w:hAnsi="Times New Roman" w:cs="Times New Roman"/>
          <w:b/>
          <w:bCs/>
        </w:rPr>
        <w:t>MATERIALS AND METHODS</w:t>
      </w:r>
    </w:p>
    <w:p w14:paraId="075AD397" w14:textId="77777777" w:rsidR="007D6975" w:rsidRPr="00194ED4" w:rsidRDefault="007D6975" w:rsidP="007D6975">
      <w:pPr>
        <w:rPr>
          <w:rFonts w:ascii="Times New Roman" w:hAnsi="Times New Roman" w:cs="Times New Roman"/>
          <w:b/>
          <w:bCs/>
          <w:sz w:val="18"/>
          <w:szCs w:val="18"/>
        </w:rPr>
      </w:pPr>
      <w:r w:rsidRPr="00194ED4">
        <w:rPr>
          <w:rFonts w:ascii="Times New Roman" w:hAnsi="Times New Roman" w:cs="Times New Roman"/>
          <w:b/>
          <w:bCs/>
          <w:sz w:val="18"/>
          <w:szCs w:val="18"/>
        </w:rPr>
        <w:t>3.1 Sample collection and preparation of Seed Extract</w:t>
      </w:r>
    </w:p>
    <w:p w14:paraId="427403B9" w14:textId="77777777" w:rsidR="007D6975" w:rsidRPr="00194ED4" w:rsidRDefault="007D6975" w:rsidP="007D6975">
      <w:pPr>
        <w:jc w:val="both"/>
        <w:rPr>
          <w:rFonts w:ascii="Times New Roman" w:hAnsi="Times New Roman" w:cs="Times New Roman"/>
          <w:sz w:val="18"/>
          <w:szCs w:val="18"/>
        </w:rPr>
      </w:pPr>
      <w:r w:rsidRPr="00194ED4">
        <w:rPr>
          <w:rFonts w:ascii="Times New Roman" w:hAnsi="Times New Roman" w:cs="Times New Roman"/>
          <w:sz w:val="18"/>
          <w:szCs w:val="18"/>
        </w:rPr>
        <w:t xml:space="preserve">The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seeds were purchased from a local shop in Kalaburagi. The seeds of </w:t>
      </w:r>
      <w:r w:rsidRPr="00194ED4">
        <w:rPr>
          <w:rFonts w:ascii="Times New Roman" w:hAnsi="Times New Roman" w:cs="Times New Roman"/>
          <w:i/>
          <w:iCs/>
          <w:sz w:val="18"/>
          <w:szCs w:val="18"/>
        </w:rPr>
        <w:t>Cuminum cyminum</w:t>
      </w:r>
      <w:r w:rsidRPr="00194ED4">
        <w:rPr>
          <w:rFonts w:ascii="Times New Roman" w:hAnsi="Times New Roman" w:cs="Times New Roman"/>
          <w:sz w:val="18"/>
          <w:szCs w:val="18"/>
        </w:rPr>
        <w:t xml:space="preserve"> were washed thoroughly with distilled water and dried in open air at room temperature. The seeds were powdered mechanically. 25g of powder was macerated with 200ml of ethanol for 24 hours at room temperature. The extract was filtered through the Whatman filter paper, and the obtained filtrate was allowed to air dried for 5 days. The solid extracts were scraped before complete drying. </w:t>
      </w:r>
    </w:p>
    <w:p w14:paraId="42FE40F4" w14:textId="410C482D" w:rsidR="007D6975" w:rsidRPr="00194ED4" w:rsidRDefault="007D6975" w:rsidP="00764B2E">
      <w:pPr>
        <w:jc w:val="both"/>
        <w:rPr>
          <w:rFonts w:ascii="Times New Roman" w:hAnsi="Times New Roman" w:cs="Times New Roman"/>
          <w:b/>
          <w:bCs/>
          <w:sz w:val="18"/>
          <w:szCs w:val="18"/>
        </w:rPr>
      </w:pPr>
      <w:r w:rsidRPr="00194ED4">
        <w:rPr>
          <w:rFonts w:ascii="Times New Roman" w:hAnsi="Times New Roman" w:cs="Times New Roman"/>
          <w:b/>
          <w:bCs/>
          <w:noProof/>
          <w:sz w:val="18"/>
          <w:szCs w:val="18"/>
        </w:rPr>
        <w:drawing>
          <wp:inline distT="0" distB="0" distL="0" distR="0" wp14:anchorId="153C1D67" wp14:editId="491DED90">
            <wp:extent cx="1733550" cy="163419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9668" cy="1658819"/>
                    </a:xfrm>
                    <a:prstGeom prst="rect">
                      <a:avLst/>
                    </a:prstGeom>
                    <a:noFill/>
                  </pic:spPr>
                </pic:pic>
              </a:graphicData>
            </a:graphic>
          </wp:inline>
        </w:drawing>
      </w:r>
    </w:p>
    <w:p w14:paraId="5232A35F" w14:textId="77777777" w:rsidR="007D6975" w:rsidRPr="00194ED4" w:rsidRDefault="007D6975" w:rsidP="007D6975">
      <w:pPr>
        <w:jc w:val="both"/>
        <w:rPr>
          <w:rFonts w:ascii="Times New Roman" w:hAnsi="Times New Roman" w:cs="Times New Roman"/>
          <w:b/>
          <w:bCs/>
          <w:sz w:val="18"/>
          <w:szCs w:val="18"/>
        </w:rPr>
      </w:pPr>
      <w:r w:rsidRPr="00194ED4">
        <w:rPr>
          <w:rFonts w:ascii="Times New Roman" w:hAnsi="Times New Roman" w:cs="Times New Roman"/>
          <w:b/>
          <w:bCs/>
          <w:i/>
          <w:iCs/>
          <w:sz w:val="18"/>
          <w:szCs w:val="18"/>
        </w:rPr>
        <w:t>Cuminum cyminum extraction</w:t>
      </w:r>
    </w:p>
    <w:p w14:paraId="74045C8C" w14:textId="2B5FA047" w:rsidR="007D6975" w:rsidRPr="00194ED4" w:rsidRDefault="007D6975" w:rsidP="007D6975">
      <w:pPr>
        <w:jc w:val="both"/>
        <w:rPr>
          <w:rFonts w:ascii="Times New Roman" w:hAnsi="Times New Roman" w:cs="Times New Roman"/>
          <w:b/>
          <w:bCs/>
          <w:sz w:val="18"/>
          <w:szCs w:val="18"/>
        </w:rPr>
      </w:pPr>
      <w:r w:rsidRPr="00194ED4">
        <w:rPr>
          <w:rFonts w:ascii="Times New Roman" w:hAnsi="Times New Roman" w:cs="Times New Roman"/>
          <w:b/>
          <w:bCs/>
          <w:sz w:val="18"/>
          <w:szCs w:val="18"/>
        </w:rPr>
        <w:t>Chemicals used:</w:t>
      </w:r>
    </w:p>
    <w:p w14:paraId="665F67E2" w14:textId="77777777" w:rsidR="007D6975" w:rsidRPr="00194ED4" w:rsidRDefault="007D6975" w:rsidP="007D6975">
      <w:pPr>
        <w:jc w:val="both"/>
        <w:rPr>
          <w:rFonts w:ascii="Times New Roman" w:hAnsi="Times New Roman" w:cs="Times New Roman"/>
          <w:sz w:val="18"/>
          <w:szCs w:val="18"/>
        </w:rPr>
      </w:pPr>
      <w:r w:rsidRPr="00194ED4">
        <w:rPr>
          <w:rFonts w:ascii="Times New Roman" w:hAnsi="Times New Roman" w:cs="Times New Roman"/>
          <w:sz w:val="18"/>
          <w:szCs w:val="18"/>
        </w:rPr>
        <w:t xml:space="preserve">The chemicals and reagents used were </w:t>
      </w:r>
      <w:proofErr w:type="spellStart"/>
      <w:r w:rsidRPr="00194ED4">
        <w:rPr>
          <w:rFonts w:ascii="Times New Roman" w:hAnsi="Times New Roman" w:cs="Times New Roman"/>
          <w:sz w:val="18"/>
          <w:szCs w:val="18"/>
        </w:rPr>
        <w:t>Cystone</w:t>
      </w:r>
      <w:proofErr w:type="spellEnd"/>
      <w:r w:rsidRPr="00194ED4">
        <w:rPr>
          <w:rFonts w:ascii="Times New Roman" w:hAnsi="Times New Roman" w:cs="Times New Roman"/>
          <w:sz w:val="18"/>
          <w:szCs w:val="18"/>
        </w:rPr>
        <w:t xml:space="preserve"> tablet (The Himalaya, India), potassium citrate, calcium chloride dihydrate (CaCl2), sodium oxalate (Na2C2O4), Tris-buffer, ammonia solution, </w:t>
      </w:r>
      <w:proofErr w:type="spellStart"/>
      <w:r w:rsidRPr="00194ED4">
        <w:rPr>
          <w:rFonts w:ascii="Times New Roman" w:hAnsi="Times New Roman" w:cs="Times New Roman"/>
          <w:sz w:val="18"/>
          <w:szCs w:val="18"/>
        </w:rPr>
        <w:t>sulphuric</w:t>
      </w:r>
      <w:proofErr w:type="spellEnd"/>
      <w:r w:rsidRPr="00194ED4">
        <w:rPr>
          <w:rFonts w:ascii="Times New Roman" w:hAnsi="Times New Roman" w:cs="Times New Roman"/>
          <w:sz w:val="18"/>
          <w:szCs w:val="18"/>
        </w:rPr>
        <w:t xml:space="preserve"> acid (H2SO4), potassium permanganate (KMnO4), hydrochloric acid (HCl), barium chloride (Bacl2). (32) </w:t>
      </w:r>
    </w:p>
    <w:p w14:paraId="48BDAF57" w14:textId="77777777" w:rsidR="007D6975" w:rsidRPr="00194ED4" w:rsidRDefault="007D6975" w:rsidP="007D6975">
      <w:pPr>
        <w:jc w:val="both"/>
        <w:rPr>
          <w:rFonts w:ascii="Times New Roman" w:hAnsi="Times New Roman" w:cs="Times New Roman"/>
          <w:b/>
          <w:bCs/>
          <w:sz w:val="18"/>
          <w:szCs w:val="18"/>
        </w:rPr>
      </w:pPr>
      <w:r w:rsidRPr="00194ED4">
        <w:rPr>
          <w:rFonts w:ascii="Times New Roman" w:hAnsi="Times New Roman" w:cs="Times New Roman"/>
          <w:b/>
          <w:bCs/>
          <w:sz w:val="18"/>
          <w:szCs w:val="18"/>
        </w:rPr>
        <w:t>3.2 Invitro Calcium oxalate aggregation</w:t>
      </w:r>
    </w:p>
    <w:p w14:paraId="2FFC84AF" w14:textId="77777777" w:rsidR="007D6975" w:rsidRPr="00194ED4" w:rsidRDefault="007D6975" w:rsidP="007D6975">
      <w:pPr>
        <w:jc w:val="both"/>
        <w:rPr>
          <w:rFonts w:ascii="Times New Roman" w:hAnsi="Times New Roman" w:cs="Times New Roman"/>
          <w:b/>
          <w:bCs/>
          <w:sz w:val="18"/>
          <w:szCs w:val="18"/>
        </w:rPr>
      </w:pPr>
      <w:r w:rsidRPr="00194ED4">
        <w:rPr>
          <w:rFonts w:ascii="Times New Roman" w:hAnsi="Times New Roman" w:cs="Times New Roman"/>
          <w:b/>
          <w:bCs/>
          <w:sz w:val="18"/>
          <w:szCs w:val="18"/>
        </w:rPr>
        <w:t>3.2.1 Step 1: Preparation of experimental kidney stones (Calcium oxalate stones) by homogenous precipitation</w:t>
      </w:r>
    </w:p>
    <w:p w14:paraId="057AEC85" w14:textId="77777777" w:rsidR="007D6975" w:rsidRPr="00194ED4" w:rsidRDefault="007D6975" w:rsidP="007D6975">
      <w:pPr>
        <w:jc w:val="both"/>
        <w:rPr>
          <w:rFonts w:ascii="Times New Roman" w:hAnsi="Times New Roman" w:cs="Times New Roman"/>
          <w:sz w:val="18"/>
          <w:szCs w:val="18"/>
        </w:rPr>
      </w:pPr>
      <w:r w:rsidRPr="00194ED4">
        <w:rPr>
          <w:rFonts w:ascii="Times New Roman" w:hAnsi="Times New Roman" w:cs="Times New Roman"/>
          <w:sz w:val="18"/>
          <w:szCs w:val="18"/>
        </w:rPr>
        <w:t xml:space="preserve">3.5gm of calcium chloride dihydrate was dissolved in 100ml distilled water and 3.10gm of sodium oxalate was dissolved in 100ml of 2N H2SO4. Both solutions were mixed equally in a beaker to precipitate out calcium oxalate with stirring. The resulting precipitate was calcium oxalate which was freed from traces of </w:t>
      </w:r>
      <w:proofErr w:type="spellStart"/>
      <w:r w:rsidRPr="00194ED4">
        <w:rPr>
          <w:rFonts w:ascii="Times New Roman" w:hAnsi="Times New Roman" w:cs="Times New Roman"/>
          <w:sz w:val="18"/>
          <w:szCs w:val="18"/>
        </w:rPr>
        <w:t>sulphuric</w:t>
      </w:r>
      <w:proofErr w:type="spellEnd"/>
      <w:r w:rsidRPr="00194ED4">
        <w:rPr>
          <w:rFonts w:ascii="Times New Roman" w:hAnsi="Times New Roman" w:cs="Times New Roman"/>
          <w:sz w:val="18"/>
          <w:szCs w:val="18"/>
        </w:rPr>
        <w:t xml:space="preserve"> acid by treating with ammonia solution. Finally, it was washed with distilled water and dried at a room temperature until all the water was evaporated.</w:t>
      </w:r>
    </w:p>
    <w:p w14:paraId="64472295" w14:textId="77777777" w:rsidR="007D6975" w:rsidRPr="00194ED4" w:rsidRDefault="007D6975" w:rsidP="007D6975">
      <w:pPr>
        <w:jc w:val="both"/>
        <w:rPr>
          <w:rFonts w:ascii="Times New Roman" w:hAnsi="Times New Roman" w:cs="Times New Roman"/>
          <w:b/>
          <w:bCs/>
          <w:sz w:val="18"/>
          <w:szCs w:val="18"/>
        </w:rPr>
      </w:pPr>
      <w:r w:rsidRPr="00194ED4">
        <w:rPr>
          <w:rFonts w:ascii="Times New Roman" w:hAnsi="Times New Roman" w:cs="Times New Roman"/>
          <w:b/>
          <w:bCs/>
          <w:sz w:val="18"/>
          <w:szCs w:val="18"/>
        </w:rPr>
        <w:t xml:space="preserve">3.2.2 Step 2: Preparation of the semi permeable membrane from eggs </w:t>
      </w:r>
    </w:p>
    <w:p w14:paraId="18068B1E" w14:textId="77777777" w:rsidR="007D6975" w:rsidRPr="00194ED4" w:rsidRDefault="007D6975" w:rsidP="007D6975">
      <w:pPr>
        <w:jc w:val="both"/>
        <w:rPr>
          <w:rFonts w:ascii="Times New Roman" w:hAnsi="Times New Roman" w:cs="Times New Roman"/>
          <w:b/>
          <w:bCs/>
          <w:sz w:val="18"/>
          <w:szCs w:val="18"/>
        </w:rPr>
      </w:pPr>
      <w:r w:rsidRPr="00194ED4">
        <w:rPr>
          <w:rFonts w:ascii="Times New Roman" w:hAnsi="Times New Roman" w:cs="Times New Roman"/>
          <w:sz w:val="18"/>
          <w:szCs w:val="18"/>
        </w:rPr>
        <w:lastRenderedPageBreak/>
        <w:t xml:space="preserve">The semi-permeable membrane of eggs lies in between the outer calcified shell and the inner contents like albumin and yolk. The preparation includes the following steps: Apex of eggs was punctured by a glass rod to squeezed out the entire content. Empty eggs were washed thoroughly with distilled water and placed in a beaker consisting of 2M HCl for an overnight, which caused complete decalcification. Then, the semi-permeable membranes were washed with distilled water, placed in ammonia solution for neutralization of acid traces in the moistened condition for a while and was then rinsed with distilled water. Finally, the egg membranes were stored in ammonia until used. (33) </w:t>
      </w:r>
    </w:p>
    <w:p w14:paraId="1F6EEBFB" w14:textId="23B0B5CD" w:rsidR="007D6975" w:rsidRPr="00194ED4" w:rsidRDefault="007D6975" w:rsidP="00764B2E">
      <w:pPr>
        <w:jc w:val="both"/>
        <w:rPr>
          <w:rFonts w:ascii="Times New Roman" w:hAnsi="Times New Roman" w:cs="Times New Roman"/>
          <w:sz w:val="18"/>
          <w:szCs w:val="18"/>
        </w:rPr>
      </w:pPr>
      <w:r w:rsidRPr="00194ED4">
        <w:rPr>
          <w:rFonts w:ascii="Times New Roman" w:hAnsi="Times New Roman" w:cs="Times New Roman"/>
          <w:noProof/>
          <w:sz w:val="18"/>
          <w:szCs w:val="18"/>
        </w:rPr>
        <w:drawing>
          <wp:inline distT="0" distB="0" distL="0" distR="0" wp14:anchorId="2C4D486C" wp14:editId="46153BEF">
            <wp:extent cx="1542948" cy="14287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0002" cy="1472322"/>
                    </a:xfrm>
                    <a:prstGeom prst="rect">
                      <a:avLst/>
                    </a:prstGeom>
                    <a:noFill/>
                  </pic:spPr>
                </pic:pic>
              </a:graphicData>
            </a:graphic>
          </wp:inline>
        </w:drawing>
      </w:r>
      <w:r w:rsidRPr="00194ED4">
        <w:rPr>
          <w:rFonts w:ascii="Times New Roman" w:hAnsi="Times New Roman" w:cs="Times New Roman"/>
          <w:noProof/>
          <w:sz w:val="18"/>
          <w:szCs w:val="18"/>
        </w:rPr>
        <w:drawing>
          <wp:inline distT="0" distB="0" distL="0" distR="0" wp14:anchorId="4D3B4EE4" wp14:editId="65C6F44E">
            <wp:extent cx="1123950" cy="144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33676" cy="1460329"/>
                    </a:xfrm>
                    <a:prstGeom prst="rect">
                      <a:avLst/>
                    </a:prstGeom>
                    <a:noFill/>
                  </pic:spPr>
                </pic:pic>
              </a:graphicData>
            </a:graphic>
          </wp:inline>
        </w:drawing>
      </w:r>
    </w:p>
    <w:p w14:paraId="1A1F4D71" w14:textId="77777777" w:rsidR="007D6975" w:rsidRPr="00194ED4" w:rsidRDefault="007D6975" w:rsidP="007D6975">
      <w:pPr>
        <w:jc w:val="both"/>
        <w:rPr>
          <w:rFonts w:ascii="Times New Roman" w:hAnsi="Times New Roman" w:cs="Times New Roman"/>
          <w:sz w:val="18"/>
          <w:szCs w:val="18"/>
        </w:rPr>
      </w:pPr>
      <w:r w:rsidRPr="00194ED4">
        <w:rPr>
          <w:rFonts w:ascii="Times New Roman" w:hAnsi="Times New Roman" w:cs="Times New Roman"/>
          <w:b/>
          <w:bCs/>
          <w:sz w:val="18"/>
          <w:szCs w:val="18"/>
        </w:rPr>
        <w:t>3.3 Anti-</w:t>
      </w:r>
      <w:proofErr w:type="spellStart"/>
      <w:r w:rsidRPr="00194ED4">
        <w:rPr>
          <w:rFonts w:ascii="Times New Roman" w:hAnsi="Times New Roman" w:cs="Times New Roman"/>
          <w:b/>
          <w:bCs/>
          <w:sz w:val="18"/>
          <w:szCs w:val="18"/>
        </w:rPr>
        <w:t>urolithiatic</w:t>
      </w:r>
      <w:proofErr w:type="spellEnd"/>
      <w:r w:rsidRPr="00194ED4">
        <w:rPr>
          <w:rFonts w:ascii="Times New Roman" w:hAnsi="Times New Roman" w:cs="Times New Roman"/>
          <w:b/>
          <w:bCs/>
          <w:sz w:val="18"/>
          <w:szCs w:val="18"/>
        </w:rPr>
        <w:t xml:space="preserve"> assay</w:t>
      </w:r>
    </w:p>
    <w:p w14:paraId="3DEAABB6" w14:textId="77777777" w:rsidR="007D6975" w:rsidRPr="00194ED4" w:rsidRDefault="007D6975" w:rsidP="007D6975">
      <w:pPr>
        <w:jc w:val="both"/>
        <w:rPr>
          <w:rFonts w:ascii="Times New Roman" w:hAnsi="Times New Roman" w:cs="Times New Roman"/>
          <w:b/>
          <w:bCs/>
          <w:sz w:val="18"/>
          <w:szCs w:val="18"/>
        </w:rPr>
      </w:pPr>
      <w:r w:rsidRPr="00194ED4">
        <w:rPr>
          <w:rFonts w:ascii="Times New Roman" w:hAnsi="Times New Roman" w:cs="Times New Roman"/>
          <w:b/>
          <w:bCs/>
          <w:sz w:val="18"/>
          <w:szCs w:val="18"/>
        </w:rPr>
        <w:t>3.4 Titrimetric (calcium oxalate dissolution) assay</w:t>
      </w:r>
    </w:p>
    <w:p w14:paraId="6ECA3FC7" w14:textId="77777777" w:rsidR="007D6975" w:rsidRPr="00194ED4" w:rsidRDefault="007D6975" w:rsidP="007D6975">
      <w:pPr>
        <w:jc w:val="both"/>
        <w:rPr>
          <w:rFonts w:ascii="Times New Roman" w:hAnsi="Times New Roman" w:cs="Times New Roman"/>
          <w:sz w:val="18"/>
          <w:szCs w:val="18"/>
        </w:rPr>
      </w:pPr>
      <w:r w:rsidRPr="00194ED4">
        <w:rPr>
          <w:rFonts w:ascii="Times New Roman" w:hAnsi="Times New Roman" w:cs="Times New Roman"/>
          <w:sz w:val="18"/>
          <w:szCs w:val="18"/>
        </w:rPr>
        <w:t xml:space="preserve">The dissolution percentage of calcium oxalate was evaluated by weighing exactly 10mg of experimental calcium oxalate and 10mg of the seed extract, packed it together in the semi-permeable membrane. The semipermeable membrane was previously weighed. This was allowed to suspend in a conical flask containing 100ml of 0.1 M Tris buffer as shown in Figure (3). The first group was served as blank containing only 10mg of calcium oxalate. The second group was served as a positive control containing 10mg of calcium oxalate and along with the 10mg of standard drug which are </w:t>
      </w:r>
      <w:proofErr w:type="spellStart"/>
      <w:r w:rsidRPr="00194ED4">
        <w:rPr>
          <w:rFonts w:ascii="Times New Roman" w:hAnsi="Times New Roman" w:cs="Times New Roman"/>
          <w:sz w:val="18"/>
          <w:szCs w:val="18"/>
        </w:rPr>
        <w:t>cystone</w:t>
      </w:r>
      <w:proofErr w:type="spellEnd"/>
      <w:r w:rsidRPr="00194ED4">
        <w:rPr>
          <w:rFonts w:ascii="Times New Roman" w:hAnsi="Times New Roman" w:cs="Times New Roman"/>
          <w:sz w:val="18"/>
          <w:szCs w:val="18"/>
        </w:rPr>
        <w:t xml:space="preserve">. The third group along with 10mg of calcium oxalate were contained ethanol extract of </w:t>
      </w:r>
      <w:r w:rsidRPr="00194ED4">
        <w:rPr>
          <w:rFonts w:ascii="Times New Roman" w:hAnsi="Times New Roman" w:cs="Times New Roman"/>
          <w:i/>
          <w:iCs/>
          <w:sz w:val="18"/>
          <w:szCs w:val="18"/>
        </w:rPr>
        <w:t>cumin</w:t>
      </w:r>
      <w:r w:rsidRPr="00194ED4">
        <w:rPr>
          <w:rFonts w:ascii="Times New Roman" w:hAnsi="Times New Roman" w:cs="Times New Roman"/>
          <w:sz w:val="18"/>
          <w:szCs w:val="18"/>
        </w:rPr>
        <w:t xml:space="preserve"> seed. The conical flasks of all groups were kept in an incubator for 7-8 hours. The contents of semi-permeable membranes from each group were removed into separate test tubes. Approximately 2 mL of 1N </w:t>
      </w:r>
      <w:proofErr w:type="spellStart"/>
      <w:r w:rsidRPr="00194ED4">
        <w:rPr>
          <w:rFonts w:ascii="Times New Roman" w:hAnsi="Times New Roman" w:cs="Times New Roman"/>
          <w:sz w:val="18"/>
          <w:szCs w:val="18"/>
        </w:rPr>
        <w:t>sulphuric</w:t>
      </w:r>
      <w:proofErr w:type="spellEnd"/>
      <w:r w:rsidRPr="00194ED4">
        <w:rPr>
          <w:rFonts w:ascii="Times New Roman" w:hAnsi="Times New Roman" w:cs="Times New Roman"/>
          <w:sz w:val="18"/>
          <w:szCs w:val="18"/>
        </w:rPr>
        <w:t xml:space="preserve"> acid was added to each test tube and titrated with</w:t>
      </w:r>
      <w:r>
        <w:rPr>
          <w:rFonts w:ascii="Times New Roman" w:hAnsi="Times New Roman" w:cs="Times New Roman"/>
          <w:sz w:val="24"/>
          <w:szCs w:val="24"/>
        </w:rPr>
        <w:t xml:space="preserve"> </w:t>
      </w:r>
      <w:r w:rsidRPr="00194ED4">
        <w:rPr>
          <w:rFonts w:ascii="Times New Roman" w:hAnsi="Times New Roman" w:cs="Times New Roman"/>
          <w:sz w:val="18"/>
          <w:szCs w:val="18"/>
        </w:rPr>
        <w:t xml:space="preserve">0.9494 N KMnO4 till a light pink color endpoint was obtained. (34) </w:t>
      </w:r>
    </w:p>
    <w:p w14:paraId="5FFDAD40" w14:textId="51DF693E" w:rsidR="007D6975" w:rsidRPr="00194ED4" w:rsidRDefault="007D6975" w:rsidP="007D6975">
      <w:pPr>
        <w:jc w:val="both"/>
        <w:rPr>
          <w:rFonts w:ascii="Times New Roman" w:hAnsi="Times New Roman" w:cs="Times New Roman"/>
          <w:sz w:val="18"/>
          <w:szCs w:val="18"/>
        </w:rPr>
      </w:pPr>
      <w:r w:rsidRPr="00194ED4">
        <w:rPr>
          <w:rFonts w:ascii="Times New Roman" w:hAnsi="Times New Roman" w:cs="Times New Roman"/>
          <w:sz w:val="18"/>
          <w:szCs w:val="18"/>
        </w:rPr>
        <w:t xml:space="preserve"> % Dissolved of calcium = [(C-T)/C] x 100</w:t>
      </w:r>
    </w:p>
    <w:p w14:paraId="3BE62528" w14:textId="02D5592D" w:rsidR="007D6975" w:rsidRPr="00194ED4" w:rsidRDefault="007D6975" w:rsidP="007D6975">
      <w:pPr>
        <w:jc w:val="both"/>
        <w:rPr>
          <w:rFonts w:ascii="Times New Roman" w:hAnsi="Times New Roman" w:cs="Times New Roman"/>
          <w:sz w:val="18"/>
          <w:szCs w:val="18"/>
        </w:rPr>
      </w:pPr>
      <w:r w:rsidRPr="00194ED4">
        <w:rPr>
          <w:rFonts w:ascii="Times New Roman" w:hAnsi="Times New Roman" w:cs="Times New Roman"/>
          <w:sz w:val="18"/>
          <w:szCs w:val="18"/>
        </w:rPr>
        <w:t xml:space="preserve">Where, C= precipitate of </w:t>
      </w:r>
      <w:proofErr w:type="spellStart"/>
      <w:r w:rsidRPr="00194ED4">
        <w:rPr>
          <w:rFonts w:ascii="Times New Roman" w:hAnsi="Times New Roman" w:cs="Times New Roman"/>
          <w:sz w:val="18"/>
          <w:szCs w:val="18"/>
        </w:rPr>
        <w:t>CaOx</w:t>
      </w:r>
      <w:proofErr w:type="spellEnd"/>
      <w:r w:rsidRPr="00194ED4">
        <w:rPr>
          <w:rFonts w:ascii="Times New Roman" w:hAnsi="Times New Roman" w:cs="Times New Roman"/>
          <w:sz w:val="18"/>
          <w:szCs w:val="18"/>
        </w:rPr>
        <w:t xml:space="preserve"> remained in control (mg) and T= precipitate of </w:t>
      </w:r>
      <w:proofErr w:type="spellStart"/>
      <w:r w:rsidRPr="00194ED4">
        <w:rPr>
          <w:rFonts w:ascii="Times New Roman" w:hAnsi="Times New Roman" w:cs="Times New Roman"/>
          <w:sz w:val="18"/>
          <w:szCs w:val="18"/>
        </w:rPr>
        <w:t>CaOx</w:t>
      </w:r>
      <w:proofErr w:type="spellEnd"/>
      <w:r w:rsidRPr="00194ED4">
        <w:rPr>
          <w:rFonts w:ascii="Times New Roman" w:hAnsi="Times New Roman" w:cs="Times New Roman"/>
          <w:sz w:val="18"/>
          <w:szCs w:val="18"/>
        </w:rPr>
        <w:t xml:space="preserve"> remained when the test solution was used (mg).</w:t>
      </w:r>
    </w:p>
    <w:p w14:paraId="4DCACB2B" w14:textId="7251D5C1" w:rsidR="007D6975" w:rsidRDefault="007D6975" w:rsidP="007D6975">
      <w:pPr>
        <w:jc w:val="both"/>
        <w:rPr>
          <w:rFonts w:ascii="Times New Roman" w:hAnsi="Times New Roman" w:cs="Times New Roman"/>
          <w:sz w:val="24"/>
          <w:szCs w:val="24"/>
        </w:rPr>
      </w:pPr>
      <w:r>
        <w:rPr>
          <w:noProof/>
        </w:rPr>
        <w:drawing>
          <wp:inline distT="0" distB="0" distL="0" distR="0" wp14:anchorId="488236C3" wp14:editId="22C17B9F">
            <wp:extent cx="2309785" cy="118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4451" cy="1191155"/>
                    </a:xfrm>
                    <a:prstGeom prst="rect">
                      <a:avLst/>
                    </a:prstGeom>
                    <a:noFill/>
                    <a:ln>
                      <a:noFill/>
                    </a:ln>
                  </pic:spPr>
                </pic:pic>
              </a:graphicData>
            </a:graphic>
          </wp:inline>
        </w:drawing>
      </w:r>
    </w:p>
    <w:p w14:paraId="4284A1B5" w14:textId="6EDB034F" w:rsidR="00E76E82" w:rsidRPr="00194ED4" w:rsidRDefault="007D6975" w:rsidP="00E76E82">
      <w:pPr>
        <w:jc w:val="both"/>
        <w:rPr>
          <w:rFonts w:ascii="Times New Roman" w:hAnsi="Times New Roman" w:cs="Times New Roman"/>
          <w:b/>
          <w:bCs/>
          <w:sz w:val="18"/>
          <w:szCs w:val="18"/>
        </w:rPr>
      </w:pPr>
      <w:r>
        <w:rPr>
          <w:rFonts w:ascii="Times New Roman" w:hAnsi="Times New Roman" w:cs="Times New Roman"/>
          <w:b/>
          <w:bCs/>
          <w:sz w:val="24"/>
          <w:szCs w:val="24"/>
        </w:rPr>
        <w:t xml:space="preserve"> </w:t>
      </w:r>
      <w:r w:rsidRPr="00194ED4">
        <w:rPr>
          <w:rFonts w:ascii="Times New Roman" w:hAnsi="Times New Roman" w:cs="Times New Roman"/>
          <w:b/>
          <w:bCs/>
          <w:sz w:val="18"/>
          <w:szCs w:val="18"/>
        </w:rPr>
        <w:t>Egg membrane along with the contents s</w:t>
      </w:r>
      <w:r w:rsidR="00E76E82" w:rsidRPr="00194ED4">
        <w:rPr>
          <w:rFonts w:ascii="Times New Roman" w:hAnsi="Times New Roman" w:cs="Times New Roman"/>
          <w:b/>
          <w:bCs/>
          <w:sz w:val="18"/>
          <w:szCs w:val="18"/>
        </w:rPr>
        <w:t xml:space="preserve">uspended into the 0.1M tris </w:t>
      </w:r>
      <w:r w:rsidR="00194ED4" w:rsidRPr="00194ED4">
        <w:rPr>
          <w:rFonts w:ascii="Times New Roman" w:hAnsi="Times New Roman" w:cs="Times New Roman"/>
          <w:b/>
          <w:bCs/>
          <w:sz w:val="18"/>
          <w:szCs w:val="18"/>
        </w:rPr>
        <w:t>buffer.</w:t>
      </w:r>
    </w:p>
    <w:p w14:paraId="0957EFE3" w14:textId="475928F2" w:rsidR="00E76E82" w:rsidRPr="00194ED4" w:rsidRDefault="00E76E82" w:rsidP="00E76E82">
      <w:pPr>
        <w:jc w:val="both"/>
        <w:rPr>
          <w:rFonts w:ascii="Times New Roman" w:hAnsi="Times New Roman" w:cs="Times New Roman"/>
          <w:b/>
          <w:bCs/>
          <w:sz w:val="18"/>
          <w:szCs w:val="18"/>
        </w:rPr>
      </w:pPr>
      <w:r w:rsidRPr="00194ED4">
        <w:rPr>
          <w:rFonts w:ascii="Times New Roman" w:hAnsi="Times New Roman" w:cs="Times New Roman"/>
          <w:b/>
          <w:bCs/>
          <w:sz w:val="18"/>
          <w:szCs w:val="18"/>
        </w:rPr>
        <w:t>3.5 Nucleation assay</w:t>
      </w:r>
    </w:p>
    <w:p w14:paraId="0D9A888C" w14:textId="2BDDEAFF" w:rsidR="00E76E82" w:rsidRPr="00194ED4" w:rsidRDefault="00E76E82" w:rsidP="00E76E82">
      <w:pPr>
        <w:jc w:val="both"/>
        <w:rPr>
          <w:rFonts w:ascii="Times New Roman" w:hAnsi="Times New Roman" w:cs="Times New Roman"/>
          <w:sz w:val="18"/>
          <w:szCs w:val="18"/>
        </w:rPr>
      </w:pPr>
      <w:r w:rsidRPr="00194ED4">
        <w:rPr>
          <w:rFonts w:ascii="Times New Roman" w:hAnsi="Times New Roman" w:cs="Times New Roman"/>
          <w:sz w:val="18"/>
          <w:szCs w:val="18"/>
        </w:rPr>
        <w:t xml:space="preserve">In vitro </w:t>
      </w:r>
      <w:proofErr w:type="spellStart"/>
      <w:r w:rsidRPr="00194ED4">
        <w:rPr>
          <w:rFonts w:ascii="Times New Roman" w:hAnsi="Times New Roman" w:cs="Times New Roman"/>
          <w:sz w:val="18"/>
          <w:szCs w:val="18"/>
        </w:rPr>
        <w:t>antiurolithiatic</w:t>
      </w:r>
      <w:proofErr w:type="spellEnd"/>
      <w:r w:rsidRPr="00194ED4">
        <w:rPr>
          <w:rFonts w:ascii="Times New Roman" w:hAnsi="Times New Roman" w:cs="Times New Roman"/>
          <w:sz w:val="18"/>
          <w:szCs w:val="18"/>
        </w:rPr>
        <w:t xml:space="preserve"> assay was conducted by the procedure as mentioned in literature. The assay was carried out in the absence (control) and presence of inhibitor (standard/extract/fraction). About 0.2mM and 0.12mM calcium chloride and sodium oxalate solutions were made in a buffer composed of 0.3mM Tris and 0.45mM sodium chloride at 6.5 </w:t>
      </w:r>
      <w:proofErr w:type="spellStart"/>
      <w:r w:rsidRPr="00194ED4">
        <w:rPr>
          <w:rFonts w:ascii="Times New Roman" w:hAnsi="Times New Roman" w:cs="Times New Roman"/>
          <w:sz w:val="18"/>
          <w:szCs w:val="18"/>
        </w:rPr>
        <w:t>pH.</w:t>
      </w:r>
      <w:proofErr w:type="spellEnd"/>
      <w:r w:rsidRPr="00194ED4">
        <w:rPr>
          <w:rFonts w:ascii="Times New Roman" w:hAnsi="Times New Roman" w:cs="Times New Roman"/>
          <w:sz w:val="18"/>
          <w:szCs w:val="18"/>
        </w:rPr>
        <w:t xml:space="preserve"> Stock solutions of standard (Cistone) and samples were prepared at a concentration of 10mg/ml. about 1ml of calcium chloride was added in both the control and sample sets. Additionally, 1 ml of distilled water was added in the control set. On the contrary, 1 ml of various dilutions of sample (200, 400, 600, 800, 1000µg/ml) were added in the sample set instead O.D distilled water. The onset of crystallization was achieved by the addition of 1 ml of sodium oxalate solution to all the sets. The tubes were incubated at 37ºC for 30 min after which the absorbance was read at 620 nm using Perkin Elmer Lambda 25 UV/V is spectrophotometer. (35) </w:t>
      </w:r>
    </w:p>
    <w:p w14:paraId="356344CB" w14:textId="77777777" w:rsidR="00E76E82" w:rsidRPr="00194ED4" w:rsidRDefault="00E76E82" w:rsidP="00E76E82">
      <w:pPr>
        <w:jc w:val="both"/>
        <w:rPr>
          <w:rFonts w:ascii="Times New Roman" w:hAnsi="Times New Roman" w:cs="Times New Roman"/>
          <w:b/>
          <w:bCs/>
          <w:sz w:val="18"/>
          <w:szCs w:val="18"/>
        </w:rPr>
      </w:pPr>
      <w:r w:rsidRPr="00194ED4">
        <w:rPr>
          <w:rFonts w:ascii="Times New Roman" w:hAnsi="Times New Roman" w:cs="Times New Roman"/>
          <w:b/>
          <w:bCs/>
          <w:sz w:val="18"/>
          <w:szCs w:val="18"/>
        </w:rPr>
        <w:t>3.6 MTT Assay protocol</w:t>
      </w:r>
    </w:p>
    <w:p w14:paraId="3C52DDF0" w14:textId="77777777" w:rsidR="00E76E82" w:rsidRPr="00194ED4" w:rsidRDefault="00E76E82" w:rsidP="00E76E82">
      <w:pPr>
        <w:jc w:val="both"/>
        <w:rPr>
          <w:rFonts w:ascii="Times New Roman" w:hAnsi="Times New Roman" w:cs="Times New Roman"/>
          <w:b/>
          <w:bCs/>
          <w:sz w:val="18"/>
          <w:szCs w:val="18"/>
        </w:rPr>
      </w:pPr>
      <w:r w:rsidRPr="00194ED4">
        <w:rPr>
          <w:rFonts w:ascii="Times New Roman" w:hAnsi="Times New Roman" w:cs="Times New Roman"/>
          <w:sz w:val="18"/>
          <w:szCs w:val="18"/>
        </w:rPr>
        <w:t>The reduction of tetrazolium salts is now widely accepted as a reliable way to examine cell proliferation. The yellow tetrazolium MTT (3-(4, 5-dimethylthiazolyl-2)-2, 5-diphenyltetrazolium bromide) is reduced by metabolically active cells, in parts by the action of dehydrogenase enzymes, to generate reducing equivalents such as NADH and NADPH. The resulting intracellular purple formazan can be solubilized and quantified by spectrophotometric means. The assay measures the cell proliferation rate and conversely, when metabolic events lead to apoptosis or necrosis, the reduction in cell viability.</w:t>
      </w:r>
    </w:p>
    <w:p w14:paraId="7B8D13E5" w14:textId="4BC76EC5" w:rsidR="00E76E82" w:rsidRPr="00194ED4" w:rsidRDefault="00E76E82" w:rsidP="00E76E82">
      <w:pPr>
        <w:jc w:val="both"/>
        <w:rPr>
          <w:rFonts w:ascii="Times New Roman" w:hAnsi="Times New Roman" w:cs="Times New Roman"/>
          <w:b/>
          <w:bCs/>
          <w:sz w:val="18"/>
          <w:szCs w:val="18"/>
        </w:rPr>
      </w:pPr>
      <w:r w:rsidRPr="00194ED4">
        <w:rPr>
          <w:rFonts w:ascii="Times New Roman" w:hAnsi="Times New Roman" w:cs="Times New Roman"/>
          <w:b/>
          <w:bCs/>
          <w:sz w:val="18"/>
          <w:szCs w:val="18"/>
        </w:rPr>
        <w:t>RESULT:</w:t>
      </w:r>
    </w:p>
    <w:p w14:paraId="7D247760" w14:textId="77777777" w:rsidR="00E76E82" w:rsidRPr="00194ED4" w:rsidRDefault="00E76E82" w:rsidP="00E76E82">
      <w:pPr>
        <w:ind w:right="54"/>
        <w:jc w:val="both"/>
        <w:rPr>
          <w:rFonts w:ascii="Times New Roman" w:hAnsi="Times New Roman" w:cs="Times New Roman"/>
          <w:sz w:val="18"/>
          <w:szCs w:val="18"/>
        </w:rPr>
      </w:pPr>
      <w:r w:rsidRPr="00194ED4">
        <w:rPr>
          <w:rFonts w:ascii="Times New Roman" w:hAnsi="Times New Roman" w:cs="Times New Roman"/>
          <w:b/>
          <w:bCs/>
          <w:sz w:val="18"/>
          <w:szCs w:val="18"/>
        </w:rPr>
        <w:t>4.1</w:t>
      </w:r>
      <w:r w:rsidRPr="00194ED4">
        <w:rPr>
          <w:sz w:val="18"/>
          <w:szCs w:val="18"/>
        </w:rPr>
        <w:t xml:space="preserve"> </w:t>
      </w:r>
      <w:r w:rsidRPr="00194ED4">
        <w:rPr>
          <w:rFonts w:ascii="Times New Roman" w:eastAsia="Times New Roman" w:hAnsi="Times New Roman" w:cs="Times New Roman"/>
          <w:b/>
          <w:sz w:val="18"/>
          <w:szCs w:val="18"/>
        </w:rPr>
        <w:t xml:space="preserve">Extraction yield: </w:t>
      </w:r>
    </w:p>
    <w:p w14:paraId="7B04A558" w14:textId="77777777" w:rsidR="00E76E82" w:rsidRPr="00194ED4" w:rsidRDefault="00E76E82" w:rsidP="00E76E82">
      <w:pPr>
        <w:ind w:left="-5" w:right="54"/>
        <w:jc w:val="both"/>
        <w:rPr>
          <w:rFonts w:ascii="Times New Roman" w:hAnsi="Times New Roman" w:cs="Times New Roman"/>
          <w:sz w:val="18"/>
          <w:szCs w:val="18"/>
        </w:rPr>
      </w:pPr>
      <w:r w:rsidRPr="00194ED4">
        <w:rPr>
          <w:rFonts w:ascii="Times New Roman" w:hAnsi="Times New Roman" w:cs="Times New Roman"/>
          <w:sz w:val="18"/>
          <w:szCs w:val="18"/>
        </w:rPr>
        <w:t>Extraction process is the step prior to analyzing phytochemical compounds and anti-</w:t>
      </w:r>
      <w:proofErr w:type="spellStart"/>
      <w:r w:rsidRPr="00194ED4">
        <w:rPr>
          <w:rFonts w:ascii="Times New Roman" w:hAnsi="Times New Roman" w:cs="Times New Roman"/>
          <w:sz w:val="18"/>
          <w:szCs w:val="18"/>
        </w:rPr>
        <w:t>urolithiatic</w:t>
      </w:r>
      <w:proofErr w:type="spellEnd"/>
      <w:r w:rsidRPr="00194ED4">
        <w:rPr>
          <w:rFonts w:ascii="Times New Roman" w:hAnsi="Times New Roman" w:cs="Times New Roman"/>
          <w:sz w:val="18"/>
          <w:szCs w:val="18"/>
        </w:rPr>
        <w:t xml:space="preserve"> properties of samples. Hence, the effect of solvents and extraction method was studied in terms of extraction yield.  </w:t>
      </w:r>
    </w:p>
    <w:p w14:paraId="7C480A64" w14:textId="77777777" w:rsidR="00E76E82" w:rsidRPr="00194ED4" w:rsidRDefault="00E76E82" w:rsidP="00E76E82">
      <w:pPr>
        <w:spacing w:after="82" w:line="324" w:lineRule="auto"/>
        <w:ind w:left="-5" w:right="54"/>
        <w:jc w:val="both"/>
        <w:rPr>
          <w:rFonts w:ascii="Times New Roman" w:hAnsi="Times New Roman" w:cs="Times New Roman"/>
          <w:sz w:val="18"/>
          <w:szCs w:val="18"/>
        </w:rPr>
      </w:pPr>
      <w:r w:rsidRPr="00194ED4">
        <w:rPr>
          <w:rFonts w:ascii="Times New Roman" w:hAnsi="Times New Roman" w:cs="Times New Roman"/>
          <w:sz w:val="18"/>
          <w:szCs w:val="18"/>
        </w:rPr>
        <w:lastRenderedPageBreak/>
        <w:t xml:space="preserve">Extraction with ethanol yields (55%). This result reported methanol to be the best extraction solvent for the Seed of </w:t>
      </w:r>
      <w:r w:rsidRPr="00194ED4">
        <w:rPr>
          <w:rFonts w:ascii="Times New Roman" w:hAnsi="Times New Roman" w:cs="Times New Roman"/>
          <w:i/>
          <w:iCs/>
          <w:sz w:val="18"/>
          <w:szCs w:val="18"/>
        </w:rPr>
        <w:t>Cuminum cyminum</w:t>
      </w:r>
      <w:r w:rsidRPr="00194ED4">
        <w:rPr>
          <w:rFonts w:ascii="Times New Roman" w:hAnsi="Times New Roman" w:cs="Times New Roman"/>
          <w:sz w:val="18"/>
          <w:szCs w:val="18"/>
        </w:rPr>
        <w:t xml:space="preserve">. </w:t>
      </w:r>
    </w:p>
    <w:p w14:paraId="72C38E0B" w14:textId="77777777" w:rsidR="00E76E82" w:rsidRPr="00194ED4" w:rsidRDefault="00E76E82" w:rsidP="00E76E82">
      <w:pPr>
        <w:spacing w:after="82" w:line="324" w:lineRule="auto"/>
        <w:ind w:left="-5" w:right="54"/>
        <w:jc w:val="both"/>
        <w:rPr>
          <w:rFonts w:ascii="Times New Roman" w:hAnsi="Times New Roman" w:cs="Times New Roman"/>
          <w:sz w:val="18"/>
          <w:szCs w:val="18"/>
        </w:rPr>
      </w:pPr>
      <w:r w:rsidRPr="00194ED4">
        <w:rPr>
          <w:rFonts w:ascii="Times New Roman" w:eastAsia="Times New Roman" w:hAnsi="Times New Roman" w:cs="Times New Roman"/>
          <w:b/>
          <w:sz w:val="18"/>
          <w:szCs w:val="18"/>
        </w:rPr>
        <w:t xml:space="preserve">4.2 Dissolution of calcium oxalate: </w:t>
      </w:r>
    </w:p>
    <w:p w14:paraId="532D359B" w14:textId="77777777" w:rsidR="00E76E82" w:rsidRPr="00194ED4" w:rsidRDefault="00E76E82" w:rsidP="00E76E82">
      <w:pPr>
        <w:ind w:left="-5" w:right="54"/>
        <w:jc w:val="both"/>
        <w:rPr>
          <w:rFonts w:ascii="Times New Roman" w:hAnsi="Times New Roman" w:cs="Times New Roman"/>
          <w:sz w:val="18"/>
          <w:szCs w:val="18"/>
        </w:rPr>
      </w:pPr>
      <w:r w:rsidRPr="00194ED4">
        <w:rPr>
          <w:rFonts w:ascii="Times New Roman" w:hAnsi="Times New Roman" w:cs="Times New Roman"/>
          <w:sz w:val="18"/>
          <w:szCs w:val="18"/>
        </w:rPr>
        <w:t>The anti-</w:t>
      </w:r>
      <w:proofErr w:type="spellStart"/>
      <w:r w:rsidRPr="00194ED4">
        <w:rPr>
          <w:rFonts w:ascii="Times New Roman" w:hAnsi="Times New Roman" w:cs="Times New Roman"/>
          <w:sz w:val="18"/>
          <w:szCs w:val="18"/>
        </w:rPr>
        <w:t>urolithiatic</w:t>
      </w:r>
      <w:proofErr w:type="spellEnd"/>
      <w:r w:rsidRPr="00194ED4">
        <w:rPr>
          <w:rFonts w:ascii="Times New Roman" w:hAnsi="Times New Roman" w:cs="Times New Roman"/>
          <w:sz w:val="18"/>
          <w:szCs w:val="18"/>
        </w:rPr>
        <w:t xml:space="preserve"> activity of the ethanol extract of </w:t>
      </w:r>
      <w:r w:rsidRPr="00194ED4">
        <w:rPr>
          <w:rFonts w:ascii="Times New Roman" w:hAnsi="Times New Roman" w:cs="Times New Roman"/>
          <w:i/>
          <w:iCs/>
          <w:sz w:val="18"/>
          <w:szCs w:val="18"/>
        </w:rPr>
        <w:t>Cuminum cyminum</w:t>
      </w:r>
      <w:r w:rsidRPr="00194ED4">
        <w:rPr>
          <w:rFonts w:ascii="Times New Roman" w:hAnsi="Times New Roman" w:cs="Times New Roman"/>
          <w:sz w:val="18"/>
          <w:szCs w:val="18"/>
        </w:rPr>
        <w:t xml:space="preserve"> with the standard drug </w:t>
      </w:r>
      <w:proofErr w:type="spellStart"/>
      <w:r w:rsidRPr="00194ED4">
        <w:rPr>
          <w:rFonts w:ascii="Times New Roman" w:hAnsi="Times New Roman" w:cs="Times New Roman"/>
          <w:sz w:val="18"/>
          <w:szCs w:val="18"/>
        </w:rPr>
        <w:t>cystone</w:t>
      </w:r>
      <w:proofErr w:type="spellEnd"/>
      <w:r w:rsidRPr="00194ED4">
        <w:rPr>
          <w:rFonts w:ascii="Times New Roman" w:hAnsi="Times New Roman" w:cs="Times New Roman"/>
          <w:sz w:val="18"/>
          <w:szCs w:val="18"/>
        </w:rPr>
        <w:t>. Seed extract shows a considerable amount of anti-</w:t>
      </w:r>
      <w:proofErr w:type="spellStart"/>
      <w:r w:rsidRPr="00194ED4">
        <w:rPr>
          <w:rFonts w:ascii="Times New Roman" w:hAnsi="Times New Roman" w:cs="Times New Roman"/>
          <w:sz w:val="18"/>
          <w:szCs w:val="18"/>
        </w:rPr>
        <w:t>urolithiatic</w:t>
      </w:r>
      <w:proofErr w:type="spellEnd"/>
      <w:r w:rsidRPr="00194ED4">
        <w:rPr>
          <w:rFonts w:ascii="Times New Roman" w:hAnsi="Times New Roman" w:cs="Times New Roman"/>
          <w:sz w:val="18"/>
          <w:szCs w:val="18"/>
        </w:rPr>
        <w:t xml:space="preserve"> activity as the standard </w:t>
      </w:r>
      <w:proofErr w:type="spellStart"/>
      <w:r w:rsidRPr="00194ED4">
        <w:rPr>
          <w:rFonts w:ascii="Times New Roman" w:hAnsi="Times New Roman" w:cs="Times New Roman"/>
          <w:sz w:val="18"/>
          <w:szCs w:val="18"/>
        </w:rPr>
        <w:t>cystone</w:t>
      </w:r>
      <w:proofErr w:type="spellEnd"/>
      <w:r w:rsidRPr="00194ED4">
        <w:rPr>
          <w:rFonts w:ascii="Times New Roman" w:hAnsi="Times New Roman" w:cs="Times New Roman"/>
          <w:sz w:val="18"/>
          <w:szCs w:val="18"/>
        </w:rPr>
        <w:t xml:space="preserve"> drug. </w:t>
      </w:r>
    </w:p>
    <w:p w14:paraId="086E4DA9" w14:textId="77777777" w:rsidR="00E76E82" w:rsidRPr="00194ED4" w:rsidRDefault="00E76E82" w:rsidP="00E76E82">
      <w:pPr>
        <w:ind w:left="-5" w:right="54"/>
        <w:jc w:val="both"/>
        <w:rPr>
          <w:rFonts w:ascii="Times New Roman" w:hAnsi="Times New Roman" w:cs="Times New Roman"/>
          <w:sz w:val="18"/>
          <w:szCs w:val="18"/>
        </w:rPr>
      </w:pPr>
      <w:r w:rsidRPr="00194ED4">
        <w:rPr>
          <w:rFonts w:ascii="Times New Roman" w:hAnsi="Times New Roman" w:cs="Times New Roman"/>
          <w:sz w:val="18"/>
          <w:szCs w:val="18"/>
        </w:rPr>
        <w:t xml:space="preserve">The dissolution percentage by the extract of </w:t>
      </w:r>
      <w:r w:rsidRPr="00194ED4">
        <w:rPr>
          <w:rFonts w:ascii="Times New Roman" w:hAnsi="Times New Roman" w:cs="Times New Roman"/>
          <w:i/>
          <w:iCs/>
          <w:sz w:val="18"/>
          <w:szCs w:val="18"/>
        </w:rPr>
        <w:t>Cuminum cyminum</w:t>
      </w:r>
      <w:r w:rsidRPr="00194ED4">
        <w:rPr>
          <w:rFonts w:ascii="Times New Roman" w:hAnsi="Times New Roman" w:cs="Times New Roman"/>
          <w:sz w:val="18"/>
          <w:szCs w:val="18"/>
        </w:rPr>
        <w:t xml:space="preserve"> at 10 mg concentration was 55%. Dissolution percentage by the standard drug </w:t>
      </w:r>
      <w:proofErr w:type="spellStart"/>
      <w:r w:rsidRPr="00194ED4">
        <w:rPr>
          <w:rFonts w:ascii="Times New Roman" w:hAnsi="Times New Roman" w:cs="Times New Roman"/>
          <w:sz w:val="18"/>
          <w:szCs w:val="18"/>
        </w:rPr>
        <w:t>cystone</w:t>
      </w:r>
      <w:proofErr w:type="spellEnd"/>
      <w:r w:rsidRPr="00194ED4">
        <w:rPr>
          <w:rFonts w:ascii="Times New Roman" w:hAnsi="Times New Roman" w:cs="Times New Roman"/>
          <w:sz w:val="18"/>
          <w:szCs w:val="18"/>
        </w:rPr>
        <w:t xml:space="preserve"> at 10 mg was 82%. The research finding revealed that even though </w:t>
      </w:r>
      <w:proofErr w:type="spellStart"/>
      <w:r w:rsidRPr="00194ED4">
        <w:rPr>
          <w:rFonts w:ascii="Times New Roman" w:hAnsi="Times New Roman" w:cs="Times New Roman"/>
          <w:sz w:val="18"/>
          <w:szCs w:val="18"/>
        </w:rPr>
        <w:t>cystone</w:t>
      </w:r>
      <w:proofErr w:type="spellEnd"/>
      <w:r w:rsidRPr="00194ED4">
        <w:rPr>
          <w:rFonts w:ascii="Times New Roman" w:hAnsi="Times New Roman" w:cs="Times New Roman"/>
          <w:sz w:val="18"/>
          <w:szCs w:val="18"/>
        </w:rPr>
        <w:t xml:space="preserve"> polyherbal drug has high dissolution ability, ethanolic extracts of </w:t>
      </w:r>
      <w:r w:rsidRPr="00194ED4">
        <w:rPr>
          <w:rFonts w:ascii="Times New Roman" w:hAnsi="Times New Roman" w:cs="Times New Roman"/>
          <w:i/>
          <w:iCs/>
          <w:sz w:val="18"/>
          <w:szCs w:val="18"/>
        </w:rPr>
        <w:t>Cuminum cyminum</w:t>
      </w:r>
      <w:r w:rsidRPr="00194ED4">
        <w:rPr>
          <w:rFonts w:ascii="Times New Roman" w:hAnsi="Times New Roman" w:cs="Times New Roman"/>
          <w:sz w:val="18"/>
          <w:szCs w:val="18"/>
        </w:rPr>
        <w:t xml:space="preserve"> seeds also have considerable anti-</w:t>
      </w:r>
      <w:proofErr w:type="spellStart"/>
      <w:r w:rsidRPr="00194ED4">
        <w:rPr>
          <w:rFonts w:ascii="Times New Roman" w:hAnsi="Times New Roman" w:cs="Times New Roman"/>
          <w:sz w:val="18"/>
          <w:szCs w:val="18"/>
        </w:rPr>
        <w:t>urolithiatic</w:t>
      </w:r>
      <w:proofErr w:type="spellEnd"/>
      <w:r w:rsidRPr="00194ED4">
        <w:rPr>
          <w:rFonts w:ascii="Times New Roman" w:hAnsi="Times New Roman" w:cs="Times New Roman"/>
          <w:sz w:val="18"/>
          <w:szCs w:val="18"/>
        </w:rPr>
        <w:t xml:space="preserve"> activity. </w:t>
      </w:r>
    </w:p>
    <w:p w14:paraId="3CF1637E" w14:textId="6FA2245E" w:rsidR="00E76E82" w:rsidRPr="00194ED4" w:rsidRDefault="00E76E82" w:rsidP="00E76E82">
      <w:pPr>
        <w:jc w:val="both"/>
        <w:rPr>
          <w:rFonts w:ascii="Times New Roman" w:eastAsia="Times New Roman" w:hAnsi="Times New Roman" w:cs="Times New Roman"/>
          <w:b/>
          <w:sz w:val="18"/>
          <w:szCs w:val="18"/>
        </w:rPr>
      </w:pPr>
      <w:r w:rsidRPr="00194ED4">
        <w:rPr>
          <w:rFonts w:ascii="Times New Roman" w:eastAsia="Times New Roman" w:hAnsi="Times New Roman" w:cs="Times New Roman"/>
          <w:b/>
          <w:sz w:val="18"/>
          <w:szCs w:val="18"/>
        </w:rPr>
        <w:t>4.3 Evaluation of anti-</w:t>
      </w:r>
      <w:proofErr w:type="spellStart"/>
      <w:r w:rsidRPr="00194ED4">
        <w:rPr>
          <w:rFonts w:ascii="Times New Roman" w:eastAsia="Times New Roman" w:hAnsi="Times New Roman" w:cs="Times New Roman"/>
          <w:b/>
          <w:sz w:val="18"/>
          <w:szCs w:val="18"/>
        </w:rPr>
        <w:t>urolithiatic</w:t>
      </w:r>
      <w:proofErr w:type="spellEnd"/>
      <w:r w:rsidRPr="00194ED4">
        <w:rPr>
          <w:rFonts w:ascii="Times New Roman" w:eastAsia="Times New Roman" w:hAnsi="Times New Roman" w:cs="Times New Roman"/>
          <w:b/>
          <w:sz w:val="18"/>
          <w:szCs w:val="18"/>
        </w:rPr>
        <w:t xml:space="preserve"> properties (In vitro)- percentage of calcium oxalate by titrimetric assay:</w:t>
      </w:r>
    </w:p>
    <w:p w14:paraId="4B673586" w14:textId="73B052EF" w:rsidR="00707BE2" w:rsidRDefault="00E76E82" w:rsidP="00707BE2">
      <w:pPr>
        <w:spacing w:after="0"/>
        <w:ind w:left="-5"/>
        <w:jc w:val="both"/>
        <w:rPr>
          <w:rFonts w:ascii="Times New Roman" w:hAnsi="Times New Roman" w:cs="Times New Roman"/>
          <w:sz w:val="18"/>
          <w:szCs w:val="18"/>
        </w:rPr>
      </w:pPr>
      <w:r w:rsidRPr="00F96218">
        <w:rPr>
          <w:rFonts w:ascii="Times New Roman" w:eastAsia="Times New Roman" w:hAnsi="Times New Roman" w:cs="Times New Roman"/>
          <w:b/>
          <w:sz w:val="18"/>
          <w:szCs w:val="18"/>
        </w:rPr>
        <w:t>Table 2</w:t>
      </w:r>
      <w:r w:rsidRPr="00F96218">
        <w:rPr>
          <w:rFonts w:ascii="Times New Roman" w:hAnsi="Times New Roman" w:cs="Times New Roman"/>
          <w:sz w:val="18"/>
          <w:szCs w:val="18"/>
        </w:rPr>
        <w:t>.  Titration readings</w:t>
      </w:r>
    </w:p>
    <w:p w14:paraId="4E6A824D" w14:textId="604298DE" w:rsidR="00B34220" w:rsidRDefault="00B34220" w:rsidP="00707BE2">
      <w:pPr>
        <w:spacing w:after="0"/>
        <w:ind w:left="-5"/>
        <w:jc w:val="both"/>
        <w:rPr>
          <w:rFonts w:ascii="Times New Roman" w:hAnsi="Times New Roman" w:cs="Times New Roman"/>
          <w:sz w:val="18"/>
          <w:szCs w:val="18"/>
        </w:rPr>
      </w:pPr>
    </w:p>
    <w:p w14:paraId="44A462E5" w14:textId="74D698E0" w:rsidR="00707BE2" w:rsidRPr="00707BE2" w:rsidRDefault="00707BE2" w:rsidP="007D6975">
      <w:pPr>
        <w:jc w:val="both"/>
        <w:rPr>
          <w:rFonts w:ascii="Times New Roman" w:eastAsia="Times New Roman" w:hAnsi="Times New Roman" w:cs="Times New Roman"/>
          <w:b/>
          <w:i/>
          <w:iCs/>
          <w:sz w:val="18"/>
          <w:szCs w:val="18"/>
        </w:rPr>
      </w:pPr>
      <w:r w:rsidRPr="00707BE2">
        <w:rPr>
          <w:rFonts w:ascii="Times New Roman" w:eastAsia="Times New Roman" w:hAnsi="Times New Roman" w:cs="Times New Roman"/>
          <w:b/>
          <w:sz w:val="18"/>
          <w:szCs w:val="18"/>
        </w:rPr>
        <w:t>Table 3.  Anti-</w:t>
      </w:r>
      <w:proofErr w:type="spellStart"/>
      <w:r w:rsidRPr="00707BE2">
        <w:rPr>
          <w:rFonts w:ascii="Times New Roman" w:eastAsia="Times New Roman" w:hAnsi="Times New Roman" w:cs="Times New Roman"/>
          <w:b/>
          <w:sz w:val="18"/>
          <w:szCs w:val="18"/>
        </w:rPr>
        <w:t>urolithiatic</w:t>
      </w:r>
      <w:proofErr w:type="spellEnd"/>
      <w:r w:rsidRPr="00707BE2">
        <w:rPr>
          <w:rFonts w:ascii="Times New Roman" w:eastAsia="Times New Roman" w:hAnsi="Times New Roman" w:cs="Times New Roman"/>
          <w:b/>
          <w:sz w:val="18"/>
          <w:szCs w:val="18"/>
        </w:rPr>
        <w:t xml:space="preserve"> activity of </w:t>
      </w:r>
      <w:proofErr w:type="gramStart"/>
      <w:r w:rsidRPr="00707BE2">
        <w:rPr>
          <w:rFonts w:ascii="Times New Roman" w:eastAsia="Times New Roman" w:hAnsi="Times New Roman" w:cs="Times New Roman"/>
          <w:b/>
          <w:i/>
          <w:iCs/>
          <w:sz w:val="18"/>
          <w:szCs w:val="18"/>
        </w:rPr>
        <w:t>C .cyminum</w:t>
      </w:r>
      <w:proofErr w:type="gramEnd"/>
      <w:r w:rsidRPr="00707BE2">
        <w:rPr>
          <w:rFonts w:ascii="Times New Roman" w:eastAsia="Times New Roman" w:hAnsi="Times New Roman" w:cs="Times New Roman"/>
          <w:b/>
          <w:i/>
          <w:iCs/>
          <w:sz w:val="18"/>
          <w:szCs w:val="18"/>
        </w:rPr>
        <w:t xml:space="preserve">  </w:t>
      </w:r>
    </w:p>
    <w:p w14:paraId="6A02E518" w14:textId="77777777" w:rsidR="00F339EC" w:rsidRDefault="00F339EC" w:rsidP="00F96218">
      <w:pPr>
        <w:ind w:right="54"/>
        <w:jc w:val="both"/>
        <w:rPr>
          <w:rFonts w:ascii="Times New Roman" w:hAnsi="Times New Roman" w:cs="Times New Roman"/>
          <w:sz w:val="18"/>
          <w:szCs w:val="18"/>
        </w:rPr>
      </w:pPr>
    </w:p>
    <w:p w14:paraId="5C2AC130" w14:textId="76410C4B" w:rsidR="006F1D12" w:rsidRPr="00707BE2" w:rsidRDefault="006F1D12" w:rsidP="00F96218">
      <w:pPr>
        <w:ind w:right="54"/>
        <w:jc w:val="both"/>
        <w:rPr>
          <w:rFonts w:ascii="Times New Roman" w:hAnsi="Times New Roman" w:cs="Times New Roman"/>
          <w:sz w:val="18"/>
          <w:szCs w:val="18"/>
        </w:rPr>
      </w:pPr>
      <w:r w:rsidRPr="00707BE2">
        <w:rPr>
          <w:rFonts w:ascii="Times New Roman" w:hAnsi="Times New Roman" w:cs="Times New Roman"/>
          <w:sz w:val="18"/>
          <w:szCs w:val="18"/>
        </w:rPr>
        <w:t xml:space="preserve">Depicts the effect of different concentration of the ethanol extract of </w:t>
      </w:r>
      <w:r w:rsidRPr="00707BE2">
        <w:rPr>
          <w:rFonts w:ascii="Times New Roman" w:hAnsi="Times New Roman" w:cs="Times New Roman"/>
          <w:i/>
          <w:iCs/>
          <w:sz w:val="18"/>
          <w:szCs w:val="18"/>
        </w:rPr>
        <w:t>Cuminum cyminum</w:t>
      </w:r>
      <w:r w:rsidRPr="00707BE2">
        <w:rPr>
          <w:rFonts w:ascii="Times New Roman" w:hAnsi="Times New Roman" w:cs="Times New Roman"/>
          <w:sz w:val="18"/>
          <w:szCs w:val="18"/>
        </w:rPr>
        <w:t xml:space="preserve"> on the nucleation of calcium oxalate crystals. The percent inhibition regarding the control was found to be higher in range of 41.5%. The percentage inhibition was constantly increased with increase in concentration of the seed extract up to 400µg.</w:t>
      </w:r>
    </w:p>
    <w:p w14:paraId="6C3F9A50" w14:textId="77777777" w:rsidR="006F1D12" w:rsidRPr="00F96218" w:rsidRDefault="006F1D12" w:rsidP="006F1D12">
      <w:pPr>
        <w:pStyle w:val="Heading1"/>
        <w:ind w:left="-5"/>
        <w:rPr>
          <w:rFonts w:ascii="Times New Roman" w:hAnsi="Times New Roman" w:cs="Times New Roman"/>
          <w:sz w:val="16"/>
          <w:szCs w:val="16"/>
        </w:rPr>
      </w:pPr>
      <w:r w:rsidRPr="00F96218">
        <w:rPr>
          <w:rFonts w:ascii="Times New Roman" w:hAnsi="Times New Roman" w:cs="Times New Roman"/>
          <w:sz w:val="16"/>
          <w:szCs w:val="16"/>
        </w:rPr>
        <w:t xml:space="preserve">Figure 6. Effect of </w:t>
      </w:r>
      <w:r w:rsidRPr="00F96218">
        <w:rPr>
          <w:rFonts w:ascii="Times New Roman" w:hAnsi="Times New Roman" w:cs="Times New Roman"/>
          <w:i/>
          <w:iCs/>
          <w:sz w:val="16"/>
          <w:szCs w:val="16"/>
        </w:rPr>
        <w:t>C. cyminum</w:t>
      </w:r>
      <w:r w:rsidRPr="00F96218">
        <w:rPr>
          <w:rFonts w:ascii="Times New Roman" w:hAnsi="Times New Roman" w:cs="Times New Roman"/>
          <w:sz w:val="16"/>
          <w:szCs w:val="16"/>
        </w:rPr>
        <w:t xml:space="preserve"> ethanol extract on nucleation of CaOx</w:t>
      </w:r>
    </w:p>
    <w:p w14:paraId="2132B1D9" w14:textId="59143BFA" w:rsidR="006F1D12" w:rsidRPr="00B34220" w:rsidRDefault="00B34220" w:rsidP="006F1D12">
      <w:pPr>
        <w:rPr>
          <w:rFonts w:ascii="Times New Roman" w:hAnsi="Times New Roman" w:cs="Times New Roman"/>
          <w:sz w:val="24"/>
          <w:szCs w:val="24"/>
        </w:rPr>
      </w:pPr>
      <w:r w:rsidRPr="006F1D12">
        <w:rPr>
          <w:noProof/>
        </w:rPr>
        <w:drawing>
          <wp:inline distT="0" distB="0" distL="0" distR="0" wp14:anchorId="1A1CBC93" wp14:editId="798E3A60">
            <wp:extent cx="2672715" cy="1062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9289" cy="1128990"/>
                    </a:xfrm>
                    <a:prstGeom prst="rect">
                      <a:avLst/>
                    </a:prstGeom>
                    <a:noFill/>
                    <a:ln>
                      <a:noFill/>
                    </a:ln>
                  </pic:spPr>
                </pic:pic>
              </a:graphicData>
            </a:graphic>
          </wp:inline>
        </w:drawing>
      </w:r>
    </w:p>
    <w:p w14:paraId="212EE7BB" w14:textId="77777777" w:rsidR="006F1D12" w:rsidRPr="00F96218" w:rsidRDefault="006F1D12" w:rsidP="006F1D12">
      <w:pPr>
        <w:pStyle w:val="Heading1"/>
        <w:ind w:left="-5"/>
        <w:rPr>
          <w:rFonts w:ascii="Times New Roman" w:hAnsi="Times New Roman" w:cs="Times New Roman"/>
          <w:sz w:val="16"/>
          <w:szCs w:val="16"/>
        </w:rPr>
      </w:pPr>
      <w:r w:rsidRPr="00F96218">
        <w:rPr>
          <w:rFonts w:ascii="Times New Roman" w:hAnsi="Times New Roman" w:cs="Times New Roman"/>
          <w:sz w:val="16"/>
          <w:szCs w:val="16"/>
        </w:rPr>
        <w:t xml:space="preserve">4.5 MTT Assay  </w:t>
      </w:r>
    </w:p>
    <w:p w14:paraId="33B216D6" w14:textId="77777777" w:rsidR="006F1D12" w:rsidRPr="00707BE2" w:rsidRDefault="006F1D12" w:rsidP="006F1D12">
      <w:pPr>
        <w:ind w:left="-5" w:right="54"/>
        <w:rPr>
          <w:rFonts w:ascii="Times New Roman" w:hAnsi="Times New Roman" w:cs="Times New Roman"/>
          <w:sz w:val="18"/>
          <w:szCs w:val="18"/>
        </w:rPr>
      </w:pPr>
      <w:r w:rsidRPr="00707BE2">
        <w:rPr>
          <w:rFonts w:ascii="Times New Roman" w:hAnsi="Times New Roman" w:cs="Times New Roman"/>
          <w:sz w:val="18"/>
          <w:szCs w:val="18"/>
        </w:rPr>
        <w:t xml:space="preserve">The IC50 values of the test compounds for HEK-293 Cell-line for 24-hour treatment were found to be:  </w:t>
      </w:r>
    </w:p>
    <w:p w14:paraId="5222E1B7" w14:textId="5A032DE0" w:rsidR="006F1D12" w:rsidRPr="00707BE2" w:rsidRDefault="006F1D12" w:rsidP="006F1D12">
      <w:pPr>
        <w:spacing w:after="0"/>
        <w:ind w:left="-5" w:right="54"/>
        <w:rPr>
          <w:rFonts w:ascii="Times New Roman" w:hAnsi="Times New Roman" w:cs="Times New Roman"/>
          <w:sz w:val="18"/>
          <w:szCs w:val="18"/>
        </w:rPr>
      </w:pPr>
      <w:r w:rsidRPr="00707BE2">
        <w:rPr>
          <w:rFonts w:ascii="Times New Roman" w:hAnsi="Times New Roman" w:cs="Times New Roman"/>
          <w:sz w:val="18"/>
          <w:szCs w:val="18"/>
        </w:rPr>
        <w:t xml:space="preserve">         Table 4.  Table depicting IC 50 value.</w:t>
      </w:r>
    </w:p>
    <w:tbl>
      <w:tblPr>
        <w:tblStyle w:val="TableGrid"/>
        <w:tblW w:w="3948" w:type="dxa"/>
        <w:tblInd w:w="175" w:type="dxa"/>
        <w:tblCellMar>
          <w:top w:w="21" w:type="dxa"/>
          <w:left w:w="110" w:type="dxa"/>
          <w:right w:w="95" w:type="dxa"/>
        </w:tblCellMar>
        <w:tblLook w:val="04A0" w:firstRow="1" w:lastRow="0" w:firstColumn="1" w:lastColumn="0" w:noHBand="0" w:noVBand="1"/>
      </w:tblPr>
      <w:tblGrid>
        <w:gridCol w:w="1615"/>
        <w:gridCol w:w="2333"/>
      </w:tblGrid>
      <w:tr w:rsidR="006F1D12" w:rsidRPr="00F96218" w14:paraId="735D2EBC" w14:textId="77777777" w:rsidTr="00761736">
        <w:trPr>
          <w:trHeight w:val="523"/>
        </w:trPr>
        <w:tc>
          <w:tcPr>
            <w:tcW w:w="1615" w:type="dxa"/>
            <w:tcBorders>
              <w:top w:val="single" w:sz="4" w:space="0" w:color="000000"/>
              <w:left w:val="single" w:sz="4" w:space="0" w:color="000000"/>
              <w:bottom w:val="single" w:sz="4" w:space="0" w:color="000000"/>
              <w:right w:val="single" w:sz="4" w:space="0" w:color="000000"/>
            </w:tcBorders>
            <w:hideMark/>
          </w:tcPr>
          <w:p w14:paraId="31DAE6BE" w14:textId="77777777" w:rsidR="006F1D12" w:rsidRPr="00707BE2" w:rsidRDefault="006F1D12">
            <w:pPr>
              <w:rPr>
                <w:rFonts w:ascii="Times New Roman" w:hAnsi="Times New Roman" w:cs="Times New Roman"/>
                <w:b/>
                <w:bCs/>
                <w:i/>
                <w:iCs/>
                <w:sz w:val="18"/>
                <w:szCs w:val="18"/>
              </w:rPr>
            </w:pPr>
            <w:r w:rsidRPr="00707BE2">
              <w:rPr>
                <w:rFonts w:ascii="Times New Roman" w:hAnsi="Times New Roman" w:cs="Times New Roman"/>
                <w:b/>
                <w:bCs/>
                <w:i/>
                <w:iCs/>
                <w:sz w:val="18"/>
                <w:szCs w:val="18"/>
              </w:rPr>
              <w:t>C. cyminum</w:t>
            </w:r>
          </w:p>
        </w:tc>
        <w:tc>
          <w:tcPr>
            <w:tcW w:w="2333" w:type="dxa"/>
            <w:tcBorders>
              <w:top w:val="single" w:sz="4" w:space="0" w:color="000000"/>
              <w:left w:val="single" w:sz="4" w:space="0" w:color="000000"/>
              <w:bottom w:val="single" w:sz="4" w:space="0" w:color="000000"/>
              <w:right w:val="single" w:sz="4" w:space="0" w:color="000000"/>
            </w:tcBorders>
            <w:hideMark/>
          </w:tcPr>
          <w:p w14:paraId="35D2CF08" w14:textId="77777777" w:rsidR="006F1D12" w:rsidRPr="00707BE2" w:rsidRDefault="006F1D12">
            <w:pPr>
              <w:rPr>
                <w:rFonts w:ascii="Times New Roman" w:hAnsi="Times New Roman" w:cs="Times New Roman"/>
                <w:sz w:val="18"/>
                <w:szCs w:val="18"/>
              </w:rPr>
            </w:pPr>
            <w:r w:rsidRPr="00707BE2">
              <w:rPr>
                <w:rFonts w:ascii="Times New Roman" w:eastAsia="Times New Roman" w:hAnsi="Times New Roman" w:cs="Times New Roman"/>
                <w:b/>
                <w:sz w:val="18"/>
                <w:szCs w:val="18"/>
              </w:rPr>
              <w:t xml:space="preserve">HEK-293 cell line IC50 (in µg/ml) 24hr </w:t>
            </w:r>
          </w:p>
        </w:tc>
      </w:tr>
      <w:tr w:rsidR="006F1D12" w:rsidRPr="00F96218" w14:paraId="0291742D" w14:textId="77777777" w:rsidTr="00761736">
        <w:trPr>
          <w:trHeight w:val="456"/>
        </w:trPr>
        <w:tc>
          <w:tcPr>
            <w:tcW w:w="1615" w:type="dxa"/>
            <w:tcBorders>
              <w:top w:val="single" w:sz="4" w:space="0" w:color="000000"/>
              <w:left w:val="single" w:sz="4" w:space="0" w:color="000000"/>
              <w:bottom w:val="single" w:sz="4" w:space="0" w:color="000000"/>
              <w:right w:val="single" w:sz="4" w:space="0" w:color="000000"/>
            </w:tcBorders>
            <w:hideMark/>
          </w:tcPr>
          <w:p w14:paraId="58D6D16A" w14:textId="77777777" w:rsidR="006F1D12" w:rsidRPr="00707BE2" w:rsidRDefault="006F1D12">
            <w:pPr>
              <w:rPr>
                <w:rFonts w:ascii="Times New Roman" w:hAnsi="Times New Roman" w:cs="Times New Roman"/>
                <w:sz w:val="18"/>
                <w:szCs w:val="18"/>
              </w:rPr>
            </w:pPr>
            <w:r w:rsidRPr="00707BE2">
              <w:rPr>
                <w:rFonts w:ascii="Times New Roman" w:eastAsia="Times New Roman" w:hAnsi="Times New Roman" w:cs="Times New Roman"/>
                <w:b/>
                <w:sz w:val="18"/>
                <w:szCs w:val="18"/>
              </w:rPr>
              <w:t xml:space="preserve">Sample </w:t>
            </w:r>
          </w:p>
        </w:tc>
        <w:tc>
          <w:tcPr>
            <w:tcW w:w="2333" w:type="dxa"/>
            <w:tcBorders>
              <w:top w:val="single" w:sz="4" w:space="0" w:color="000000"/>
              <w:left w:val="single" w:sz="4" w:space="0" w:color="000000"/>
              <w:bottom w:val="single" w:sz="4" w:space="0" w:color="000000"/>
              <w:right w:val="single" w:sz="4" w:space="0" w:color="000000"/>
            </w:tcBorders>
            <w:hideMark/>
          </w:tcPr>
          <w:p w14:paraId="442CB7BC" w14:textId="77777777" w:rsidR="006F1D12" w:rsidRPr="00707BE2" w:rsidRDefault="006F1D12">
            <w:pPr>
              <w:rPr>
                <w:rFonts w:ascii="Times New Roman" w:hAnsi="Times New Roman" w:cs="Times New Roman"/>
                <w:b/>
                <w:bCs/>
                <w:sz w:val="18"/>
                <w:szCs w:val="18"/>
              </w:rPr>
            </w:pPr>
            <w:r w:rsidRPr="00707BE2">
              <w:rPr>
                <w:rFonts w:ascii="Times New Roman" w:hAnsi="Times New Roman" w:cs="Times New Roman"/>
                <w:b/>
                <w:bCs/>
                <w:sz w:val="18"/>
                <w:szCs w:val="18"/>
              </w:rPr>
              <w:t xml:space="preserve"> 54.83µg/ml</w:t>
            </w:r>
          </w:p>
        </w:tc>
      </w:tr>
      <w:tr w:rsidR="00707BE2" w:rsidRPr="00F96218" w14:paraId="7E809ADA" w14:textId="77777777" w:rsidTr="00761736">
        <w:trPr>
          <w:trHeight w:val="456"/>
        </w:trPr>
        <w:tc>
          <w:tcPr>
            <w:tcW w:w="1615" w:type="dxa"/>
            <w:tcBorders>
              <w:top w:val="single" w:sz="4" w:space="0" w:color="000000"/>
              <w:left w:val="single" w:sz="4" w:space="0" w:color="000000"/>
              <w:bottom w:val="single" w:sz="4" w:space="0" w:color="000000"/>
              <w:right w:val="single" w:sz="4" w:space="0" w:color="000000"/>
            </w:tcBorders>
          </w:tcPr>
          <w:p w14:paraId="4D33B45C" w14:textId="77777777" w:rsidR="00707BE2" w:rsidRPr="00707BE2" w:rsidRDefault="00707BE2">
            <w:pPr>
              <w:rPr>
                <w:rFonts w:ascii="Times New Roman" w:eastAsia="Times New Roman" w:hAnsi="Times New Roman" w:cs="Times New Roman"/>
                <w:b/>
                <w:sz w:val="18"/>
                <w:szCs w:val="18"/>
              </w:rPr>
            </w:pPr>
          </w:p>
        </w:tc>
        <w:tc>
          <w:tcPr>
            <w:tcW w:w="2333" w:type="dxa"/>
            <w:tcBorders>
              <w:top w:val="single" w:sz="4" w:space="0" w:color="000000"/>
              <w:left w:val="single" w:sz="4" w:space="0" w:color="000000"/>
              <w:bottom w:val="single" w:sz="4" w:space="0" w:color="000000"/>
              <w:right w:val="single" w:sz="4" w:space="0" w:color="000000"/>
            </w:tcBorders>
          </w:tcPr>
          <w:p w14:paraId="539B0E4E" w14:textId="77777777" w:rsidR="00707BE2" w:rsidRPr="00707BE2" w:rsidRDefault="00707BE2">
            <w:pPr>
              <w:rPr>
                <w:rFonts w:ascii="Times New Roman" w:hAnsi="Times New Roman" w:cs="Times New Roman"/>
                <w:b/>
                <w:bCs/>
                <w:sz w:val="18"/>
                <w:szCs w:val="18"/>
              </w:rPr>
            </w:pPr>
          </w:p>
        </w:tc>
      </w:tr>
    </w:tbl>
    <w:tbl>
      <w:tblPr>
        <w:tblStyle w:val="TableGrid"/>
        <w:tblpPr w:leftFromText="180" w:rightFromText="180" w:vertAnchor="page" w:horzAnchor="margin" w:tblpY="7011"/>
        <w:tblW w:w="4096" w:type="dxa"/>
        <w:tblInd w:w="0" w:type="dxa"/>
        <w:tblCellMar>
          <w:top w:w="21" w:type="dxa"/>
          <w:left w:w="105" w:type="dxa"/>
        </w:tblCellMar>
        <w:tblLook w:val="04A0" w:firstRow="1" w:lastRow="0" w:firstColumn="1" w:lastColumn="0" w:noHBand="0" w:noVBand="1"/>
      </w:tblPr>
      <w:tblGrid>
        <w:gridCol w:w="1021"/>
        <w:gridCol w:w="1056"/>
        <w:gridCol w:w="1041"/>
        <w:gridCol w:w="978"/>
      </w:tblGrid>
      <w:tr w:rsidR="000A67F7" w14:paraId="7653559F" w14:textId="77777777" w:rsidTr="000A67F7">
        <w:trPr>
          <w:trHeight w:val="264"/>
        </w:trPr>
        <w:tc>
          <w:tcPr>
            <w:tcW w:w="1021" w:type="dxa"/>
            <w:tcBorders>
              <w:top w:val="single" w:sz="4" w:space="0" w:color="000000"/>
              <w:left w:val="single" w:sz="4" w:space="0" w:color="000000"/>
              <w:bottom w:val="single" w:sz="4" w:space="0" w:color="000000"/>
              <w:right w:val="single" w:sz="4" w:space="0" w:color="000000"/>
            </w:tcBorders>
            <w:hideMark/>
          </w:tcPr>
          <w:p w14:paraId="03EDCE0A" w14:textId="77777777" w:rsidR="000A67F7" w:rsidRPr="00F96218" w:rsidRDefault="000A67F7" w:rsidP="000A67F7">
            <w:pPr>
              <w:jc w:val="both"/>
              <w:rPr>
                <w:rFonts w:ascii="Times New Roman" w:hAnsi="Times New Roman" w:cs="Times New Roman"/>
                <w:sz w:val="16"/>
                <w:szCs w:val="16"/>
              </w:rPr>
            </w:pPr>
            <w:r w:rsidRPr="00F96218">
              <w:rPr>
                <w:rFonts w:ascii="Times New Roman" w:hAnsi="Times New Roman" w:cs="Times New Roman"/>
                <w:sz w:val="16"/>
                <w:szCs w:val="16"/>
              </w:rPr>
              <w:t xml:space="preserve">Burette </w:t>
            </w:r>
            <w:r w:rsidRPr="00F96218">
              <w:rPr>
                <w:rFonts w:ascii="Times New Roman" w:hAnsi="Times New Roman" w:cs="Times New Roman"/>
                <w:sz w:val="16"/>
                <w:szCs w:val="16"/>
              </w:rPr>
              <w:tab/>
              <w:t xml:space="preserve">    readings     </w:t>
            </w:r>
          </w:p>
        </w:tc>
        <w:tc>
          <w:tcPr>
            <w:tcW w:w="1056" w:type="dxa"/>
            <w:tcBorders>
              <w:top w:val="single" w:sz="4" w:space="0" w:color="000000"/>
              <w:left w:val="single" w:sz="4" w:space="0" w:color="000000"/>
              <w:bottom w:val="single" w:sz="4" w:space="0" w:color="000000"/>
              <w:right w:val="single" w:sz="4" w:space="0" w:color="000000"/>
            </w:tcBorders>
            <w:hideMark/>
          </w:tcPr>
          <w:p w14:paraId="55060450" w14:textId="77777777" w:rsidR="000A67F7" w:rsidRPr="00F96218" w:rsidRDefault="000A67F7" w:rsidP="000A67F7">
            <w:pPr>
              <w:spacing w:after="155"/>
              <w:ind w:left="5"/>
              <w:jc w:val="both"/>
              <w:rPr>
                <w:rFonts w:ascii="Times New Roman" w:hAnsi="Times New Roman" w:cs="Times New Roman"/>
                <w:sz w:val="16"/>
                <w:szCs w:val="16"/>
              </w:rPr>
            </w:pPr>
            <w:r w:rsidRPr="00F96218">
              <w:rPr>
                <w:rFonts w:ascii="Times New Roman" w:hAnsi="Times New Roman" w:cs="Times New Roman"/>
                <w:sz w:val="16"/>
                <w:szCs w:val="16"/>
              </w:rPr>
              <w:t xml:space="preserve"> </w:t>
            </w:r>
          </w:p>
          <w:p w14:paraId="62E0511E" w14:textId="77777777" w:rsidR="000A67F7" w:rsidRPr="00F96218" w:rsidRDefault="000A67F7" w:rsidP="000A67F7">
            <w:pPr>
              <w:ind w:left="5"/>
              <w:jc w:val="both"/>
              <w:rPr>
                <w:rFonts w:ascii="Times New Roman" w:hAnsi="Times New Roman" w:cs="Times New Roman"/>
                <w:sz w:val="16"/>
                <w:szCs w:val="16"/>
              </w:rPr>
            </w:pPr>
            <w:r w:rsidRPr="00F96218">
              <w:rPr>
                <w:rFonts w:ascii="Times New Roman" w:hAnsi="Times New Roman" w:cs="Times New Roman"/>
                <w:sz w:val="16"/>
                <w:szCs w:val="16"/>
              </w:rPr>
              <w:t xml:space="preserve">Control  </w:t>
            </w:r>
          </w:p>
        </w:tc>
        <w:tc>
          <w:tcPr>
            <w:tcW w:w="1041" w:type="dxa"/>
            <w:tcBorders>
              <w:top w:val="single" w:sz="4" w:space="0" w:color="000000"/>
              <w:left w:val="single" w:sz="4" w:space="0" w:color="000000"/>
              <w:bottom w:val="single" w:sz="4" w:space="0" w:color="000000"/>
              <w:right w:val="single" w:sz="4" w:space="0" w:color="000000"/>
            </w:tcBorders>
            <w:hideMark/>
          </w:tcPr>
          <w:p w14:paraId="5294E6DB" w14:textId="77777777" w:rsidR="000A67F7" w:rsidRPr="00F96218" w:rsidRDefault="000A67F7" w:rsidP="000A67F7">
            <w:pPr>
              <w:spacing w:after="155"/>
              <w:ind w:left="5"/>
              <w:jc w:val="both"/>
              <w:rPr>
                <w:rFonts w:ascii="Times New Roman" w:hAnsi="Times New Roman" w:cs="Times New Roman"/>
                <w:sz w:val="16"/>
                <w:szCs w:val="16"/>
              </w:rPr>
            </w:pPr>
            <w:r w:rsidRPr="00F96218">
              <w:rPr>
                <w:rFonts w:ascii="Times New Roman" w:hAnsi="Times New Roman" w:cs="Times New Roman"/>
                <w:sz w:val="16"/>
                <w:szCs w:val="16"/>
              </w:rPr>
              <w:t xml:space="preserve"> </w:t>
            </w:r>
          </w:p>
          <w:p w14:paraId="35693C2C" w14:textId="77777777" w:rsidR="000A67F7" w:rsidRPr="00F96218" w:rsidRDefault="000A67F7" w:rsidP="000A67F7">
            <w:pPr>
              <w:ind w:left="5"/>
              <w:jc w:val="both"/>
              <w:rPr>
                <w:rFonts w:ascii="Times New Roman" w:hAnsi="Times New Roman" w:cs="Times New Roman"/>
                <w:i/>
                <w:iCs/>
                <w:sz w:val="16"/>
                <w:szCs w:val="16"/>
              </w:rPr>
            </w:pPr>
            <w:r w:rsidRPr="00F96218">
              <w:rPr>
                <w:rFonts w:ascii="Times New Roman" w:hAnsi="Times New Roman" w:cs="Times New Roman"/>
                <w:i/>
                <w:iCs/>
                <w:sz w:val="16"/>
                <w:szCs w:val="16"/>
              </w:rPr>
              <w:t xml:space="preserve">C. cyminum </w:t>
            </w:r>
          </w:p>
          <w:p w14:paraId="21362AF2" w14:textId="77777777" w:rsidR="000A67F7" w:rsidRPr="00F96218" w:rsidRDefault="000A67F7" w:rsidP="000A67F7">
            <w:pPr>
              <w:ind w:left="5"/>
              <w:jc w:val="both"/>
              <w:rPr>
                <w:rFonts w:ascii="Times New Roman" w:hAnsi="Times New Roman" w:cs="Times New Roman"/>
                <w:sz w:val="16"/>
                <w:szCs w:val="16"/>
              </w:rPr>
            </w:pPr>
            <w:r w:rsidRPr="00F96218">
              <w:rPr>
                <w:rFonts w:ascii="Times New Roman" w:hAnsi="Times New Roman" w:cs="Times New Roman"/>
                <w:sz w:val="16"/>
                <w:szCs w:val="16"/>
              </w:rPr>
              <w:t xml:space="preserve">Sample </w:t>
            </w:r>
          </w:p>
        </w:tc>
        <w:tc>
          <w:tcPr>
            <w:tcW w:w="978" w:type="dxa"/>
            <w:tcBorders>
              <w:top w:val="single" w:sz="4" w:space="0" w:color="000000"/>
              <w:left w:val="single" w:sz="4" w:space="0" w:color="000000"/>
              <w:bottom w:val="single" w:sz="4" w:space="0" w:color="000000"/>
              <w:right w:val="single" w:sz="4" w:space="0" w:color="000000"/>
            </w:tcBorders>
            <w:hideMark/>
          </w:tcPr>
          <w:p w14:paraId="361A39EA" w14:textId="77777777" w:rsidR="000A67F7" w:rsidRPr="00F96218" w:rsidRDefault="000A67F7" w:rsidP="000A67F7">
            <w:pPr>
              <w:spacing w:after="155"/>
              <w:jc w:val="both"/>
              <w:rPr>
                <w:rFonts w:ascii="Times New Roman" w:hAnsi="Times New Roman" w:cs="Times New Roman"/>
                <w:sz w:val="16"/>
                <w:szCs w:val="16"/>
              </w:rPr>
            </w:pPr>
            <w:r w:rsidRPr="00F96218">
              <w:rPr>
                <w:rFonts w:ascii="Times New Roman" w:hAnsi="Times New Roman" w:cs="Times New Roman"/>
                <w:sz w:val="16"/>
                <w:szCs w:val="16"/>
              </w:rPr>
              <w:t xml:space="preserve"> </w:t>
            </w:r>
          </w:p>
          <w:p w14:paraId="272CA219" w14:textId="77777777" w:rsidR="000A67F7" w:rsidRPr="00F96218" w:rsidRDefault="000A67F7" w:rsidP="000A67F7">
            <w:pPr>
              <w:jc w:val="both"/>
              <w:rPr>
                <w:rFonts w:ascii="Times New Roman" w:hAnsi="Times New Roman" w:cs="Times New Roman"/>
                <w:sz w:val="16"/>
                <w:szCs w:val="16"/>
              </w:rPr>
            </w:pPr>
            <w:proofErr w:type="spellStart"/>
            <w:r w:rsidRPr="00F96218">
              <w:rPr>
                <w:rFonts w:ascii="Times New Roman" w:hAnsi="Times New Roman" w:cs="Times New Roman"/>
                <w:sz w:val="16"/>
                <w:szCs w:val="16"/>
              </w:rPr>
              <w:t>Cystone</w:t>
            </w:r>
            <w:proofErr w:type="spellEnd"/>
            <w:r w:rsidRPr="00F96218">
              <w:rPr>
                <w:rFonts w:ascii="Times New Roman" w:hAnsi="Times New Roman" w:cs="Times New Roman"/>
                <w:sz w:val="16"/>
                <w:szCs w:val="16"/>
              </w:rPr>
              <w:t xml:space="preserve"> </w:t>
            </w:r>
          </w:p>
        </w:tc>
      </w:tr>
      <w:tr w:rsidR="000A67F7" w14:paraId="16CD332B" w14:textId="77777777" w:rsidTr="000A67F7">
        <w:trPr>
          <w:trHeight w:val="102"/>
        </w:trPr>
        <w:tc>
          <w:tcPr>
            <w:tcW w:w="1021" w:type="dxa"/>
            <w:tcBorders>
              <w:top w:val="single" w:sz="4" w:space="0" w:color="000000"/>
              <w:left w:val="single" w:sz="4" w:space="0" w:color="000000"/>
              <w:bottom w:val="single" w:sz="4" w:space="0" w:color="000000"/>
              <w:right w:val="single" w:sz="4" w:space="0" w:color="000000"/>
            </w:tcBorders>
            <w:hideMark/>
          </w:tcPr>
          <w:p w14:paraId="7608ABF8" w14:textId="77777777" w:rsidR="000A67F7" w:rsidRPr="00F96218" w:rsidRDefault="000A67F7" w:rsidP="000A67F7">
            <w:pPr>
              <w:jc w:val="both"/>
              <w:rPr>
                <w:rFonts w:ascii="Times New Roman" w:hAnsi="Times New Roman" w:cs="Times New Roman"/>
                <w:sz w:val="16"/>
                <w:szCs w:val="16"/>
              </w:rPr>
            </w:pPr>
            <w:r w:rsidRPr="00F96218">
              <w:rPr>
                <w:rFonts w:ascii="Times New Roman" w:hAnsi="Times New Roman" w:cs="Times New Roman"/>
                <w:sz w:val="16"/>
                <w:szCs w:val="16"/>
              </w:rPr>
              <w:t xml:space="preserve">Initial level  </w:t>
            </w:r>
          </w:p>
        </w:tc>
        <w:tc>
          <w:tcPr>
            <w:tcW w:w="1056" w:type="dxa"/>
            <w:tcBorders>
              <w:top w:val="single" w:sz="4" w:space="0" w:color="000000"/>
              <w:left w:val="single" w:sz="4" w:space="0" w:color="000000"/>
              <w:bottom w:val="single" w:sz="4" w:space="0" w:color="000000"/>
              <w:right w:val="single" w:sz="4" w:space="0" w:color="000000"/>
            </w:tcBorders>
            <w:hideMark/>
          </w:tcPr>
          <w:p w14:paraId="45BA48FF" w14:textId="77777777" w:rsidR="000A67F7" w:rsidRPr="00F96218" w:rsidRDefault="000A67F7" w:rsidP="000A67F7">
            <w:pPr>
              <w:ind w:left="5"/>
              <w:jc w:val="both"/>
              <w:rPr>
                <w:rFonts w:ascii="Times New Roman" w:hAnsi="Times New Roman" w:cs="Times New Roman"/>
                <w:sz w:val="16"/>
                <w:szCs w:val="16"/>
              </w:rPr>
            </w:pPr>
            <w:r w:rsidRPr="00F96218">
              <w:rPr>
                <w:rFonts w:ascii="Times New Roman" w:hAnsi="Times New Roman" w:cs="Times New Roman"/>
                <w:sz w:val="16"/>
                <w:szCs w:val="16"/>
              </w:rPr>
              <w:t xml:space="preserve">       0 </w:t>
            </w:r>
          </w:p>
        </w:tc>
        <w:tc>
          <w:tcPr>
            <w:tcW w:w="1041" w:type="dxa"/>
            <w:tcBorders>
              <w:top w:val="single" w:sz="4" w:space="0" w:color="000000"/>
              <w:left w:val="single" w:sz="4" w:space="0" w:color="000000"/>
              <w:bottom w:val="single" w:sz="4" w:space="0" w:color="000000"/>
              <w:right w:val="single" w:sz="4" w:space="0" w:color="000000"/>
            </w:tcBorders>
            <w:hideMark/>
          </w:tcPr>
          <w:p w14:paraId="168F3AE0" w14:textId="77777777" w:rsidR="000A67F7" w:rsidRPr="00F96218" w:rsidRDefault="000A67F7" w:rsidP="000A67F7">
            <w:pPr>
              <w:ind w:left="5"/>
              <w:jc w:val="both"/>
              <w:rPr>
                <w:rFonts w:ascii="Times New Roman" w:hAnsi="Times New Roman" w:cs="Times New Roman"/>
                <w:sz w:val="16"/>
                <w:szCs w:val="16"/>
              </w:rPr>
            </w:pPr>
            <w:r w:rsidRPr="00F96218">
              <w:rPr>
                <w:rFonts w:ascii="Times New Roman" w:hAnsi="Times New Roman" w:cs="Times New Roman"/>
                <w:sz w:val="16"/>
                <w:szCs w:val="16"/>
              </w:rPr>
              <w:t xml:space="preserve">     1.5  </w:t>
            </w:r>
          </w:p>
        </w:tc>
        <w:tc>
          <w:tcPr>
            <w:tcW w:w="978" w:type="dxa"/>
            <w:tcBorders>
              <w:top w:val="single" w:sz="4" w:space="0" w:color="000000"/>
              <w:left w:val="single" w:sz="4" w:space="0" w:color="000000"/>
              <w:bottom w:val="single" w:sz="4" w:space="0" w:color="000000"/>
              <w:right w:val="single" w:sz="4" w:space="0" w:color="000000"/>
            </w:tcBorders>
            <w:hideMark/>
          </w:tcPr>
          <w:p w14:paraId="0FD26DDB" w14:textId="77777777" w:rsidR="000A67F7" w:rsidRPr="00F96218" w:rsidRDefault="000A67F7" w:rsidP="000A67F7">
            <w:pPr>
              <w:jc w:val="both"/>
              <w:rPr>
                <w:rFonts w:ascii="Times New Roman" w:hAnsi="Times New Roman" w:cs="Times New Roman"/>
                <w:sz w:val="16"/>
                <w:szCs w:val="16"/>
              </w:rPr>
            </w:pPr>
            <w:r w:rsidRPr="00F96218">
              <w:rPr>
                <w:rFonts w:ascii="Times New Roman" w:hAnsi="Times New Roman" w:cs="Times New Roman"/>
                <w:sz w:val="16"/>
                <w:szCs w:val="16"/>
              </w:rPr>
              <w:t xml:space="preserve">    5.4 </w:t>
            </w:r>
          </w:p>
        </w:tc>
      </w:tr>
      <w:tr w:rsidR="000A67F7" w14:paraId="0F1312F5" w14:textId="77777777" w:rsidTr="000A67F7">
        <w:trPr>
          <w:trHeight w:val="102"/>
        </w:trPr>
        <w:tc>
          <w:tcPr>
            <w:tcW w:w="1021" w:type="dxa"/>
            <w:tcBorders>
              <w:top w:val="single" w:sz="4" w:space="0" w:color="000000"/>
              <w:left w:val="single" w:sz="4" w:space="0" w:color="000000"/>
              <w:bottom w:val="single" w:sz="4" w:space="0" w:color="000000"/>
              <w:right w:val="single" w:sz="4" w:space="0" w:color="000000"/>
            </w:tcBorders>
            <w:hideMark/>
          </w:tcPr>
          <w:p w14:paraId="5930AC78" w14:textId="77777777" w:rsidR="000A67F7" w:rsidRPr="00F96218" w:rsidRDefault="000A67F7" w:rsidP="000A67F7">
            <w:pPr>
              <w:jc w:val="both"/>
              <w:rPr>
                <w:sz w:val="16"/>
                <w:szCs w:val="16"/>
              </w:rPr>
            </w:pPr>
            <w:r w:rsidRPr="00F96218">
              <w:rPr>
                <w:sz w:val="16"/>
                <w:szCs w:val="16"/>
              </w:rPr>
              <w:t xml:space="preserve">Final level  </w:t>
            </w:r>
          </w:p>
        </w:tc>
        <w:tc>
          <w:tcPr>
            <w:tcW w:w="1056" w:type="dxa"/>
            <w:tcBorders>
              <w:top w:val="single" w:sz="4" w:space="0" w:color="000000"/>
              <w:left w:val="single" w:sz="4" w:space="0" w:color="000000"/>
              <w:bottom w:val="single" w:sz="4" w:space="0" w:color="000000"/>
              <w:right w:val="single" w:sz="4" w:space="0" w:color="000000"/>
            </w:tcBorders>
            <w:hideMark/>
          </w:tcPr>
          <w:p w14:paraId="3B556C1C" w14:textId="77777777" w:rsidR="000A67F7" w:rsidRPr="00F96218" w:rsidRDefault="000A67F7" w:rsidP="000A67F7">
            <w:pPr>
              <w:ind w:left="5"/>
              <w:jc w:val="both"/>
              <w:rPr>
                <w:sz w:val="16"/>
                <w:szCs w:val="16"/>
              </w:rPr>
            </w:pPr>
            <w:r w:rsidRPr="00F96218">
              <w:rPr>
                <w:sz w:val="16"/>
                <w:szCs w:val="16"/>
              </w:rPr>
              <w:t xml:space="preserve">     1.5 </w:t>
            </w:r>
          </w:p>
        </w:tc>
        <w:tc>
          <w:tcPr>
            <w:tcW w:w="1041" w:type="dxa"/>
            <w:tcBorders>
              <w:top w:val="single" w:sz="4" w:space="0" w:color="000000"/>
              <w:left w:val="single" w:sz="4" w:space="0" w:color="000000"/>
              <w:bottom w:val="single" w:sz="4" w:space="0" w:color="000000"/>
              <w:right w:val="single" w:sz="4" w:space="0" w:color="000000"/>
            </w:tcBorders>
            <w:hideMark/>
          </w:tcPr>
          <w:p w14:paraId="572132F4" w14:textId="77777777" w:rsidR="000A67F7" w:rsidRPr="00F96218" w:rsidRDefault="000A67F7" w:rsidP="000A67F7">
            <w:pPr>
              <w:ind w:left="5"/>
              <w:jc w:val="both"/>
              <w:rPr>
                <w:sz w:val="16"/>
                <w:szCs w:val="16"/>
              </w:rPr>
            </w:pPr>
            <w:r w:rsidRPr="00F96218">
              <w:rPr>
                <w:sz w:val="16"/>
                <w:szCs w:val="16"/>
              </w:rPr>
              <w:t xml:space="preserve">     5.4 </w:t>
            </w:r>
          </w:p>
        </w:tc>
        <w:tc>
          <w:tcPr>
            <w:tcW w:w="978" w:type="dxa"/>
            <w:tcBorders>
              <w:top w:val="single" w:sz="4" w:space="0" w:color="000000"/>
              <w:left w:val="single" w:sz="4" w:space="0" w:color="000000"/>
              <w:bottom w:val="single" w:sz="4" w:space="0" w:color="000000"/>
              <w:right w:val="single" w:sz="4" w:space="0" w:color="000000"/>
            </w:tcBorders>
            <w:hideMark/>
          </w:tcPr>
          <w:p w14:paraId="2FACB11B" w14:textId="77777777" w:rsidR="000A67F7" w:rsidRPr="00F96218" w:rsidRDefault="000A67F7" w:rsidP="000A67F7">
            <w:pPr>
              <w:jc w:val="both"/>
              <w:rPr>
                <w:sz w:val="16"/>
                <w:szCs w:val="16"/>
              </w:rPr>
            </w:pPr>
            <w:r w:rsidRPr="00F96218">
              <w:rPr>
                <w:sz w:val="16"/>
                <w:szCs w:val="16"/>
              </w:rPr>
              <w:t xml:space="preserve">    9.3 </w:t>
            </w:r>
          </w:p>
        </w:tc>
      </w:tr>
    </w:tbl>
    <w:p w14:paraId="2FFD3FB5" w14:textId="6026ED8E" w:rsidR="00761736" w:rsidRPr="00707BE2" w:rsidRDefault="00761736" w:rsidP="00761736">
      <w:pPr>
        <w:pStyle w:val="Heading1"/>
        <w:rPr>
          <w:rFonts w:ascii="Times New Roman" w:hAnsi="Times New Roman" w:cs="Times New Roman"/>
          <w:sz w:val="18"/>
          <w:szCs w:val="18"/>
        </w:rPr>
      </w:pPr>
      <w:r w:rsidRPr="00707BE2">
        <w:rPr>
          <w:rFonts w:ascii="Times New Roman" w:hAnsi="Times New Roman" w:cs="Times New Roman"/>
          <w:sz w:val="18"/>
          <w:szCs w:val="18"/>
        </w:rPr>
        <w:t>Table 5. Depicting percentage of CELL VIABILITY after MTT assay</w:t>
      </w:r>
      <w:r w:rsidRPr="00707BE2">
        <w:rPr>
          <w:rFonts w:ascii="Times New Roman" w:hAnsi="Times New Roman" w:cs="Times New Roman"/>
          <w:b/>
          <w:sz w:val="18"/>
          <w:szCs w:val="18"/>
        </w:rPr>
        <w:t xml:space="preserve"> </w:t>
      </w:r>
    </w:p>
    <w:p w14:paraId="18274BDE" w14:textId="6E8B763B" w:rsidR="00761736" w:rsidRDefault="00F96218" w:rsidP="006F1D12">
      <w:pPr>
        <w:ind w:left="-5" w:right="54"/>
      </w:pPr>
      <w:r>
        <w:rPr>
          <w:noProof/>
        </w:rPr>
        <w:drawing>
          <wp:inline distT="0" distB="0" distL="0" distR="0" wp14:anchorId="7743A11A" wp14:editId="31352C67">
            <wp:extent cx="2713990" cy="165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2146" cy="1698971"/>
                    </a:xfrm>
                    <a:prstGeom prst="rect">
                      <a:avLst/>
                    </a:prstGeom>
                    <a:noFill/>
                  </pic:spPr>
                </pic:pic>
              </a:graphicData>
            </a:graphic>
          </wp:inline>
        </w:drawing>
      </w:r>
    </w:p>
    <w:p w14:paraId="5D548D7B" w14:textId="51870DCE" w:rsidR="006F1D12" w:rsidRPr="00707BE2" w:rsidRDefault="00761736" w:rsidP="00F96218">
      <w:pPr>
        <w:ind w:right="54"/>
        <w:rPr>
          <w:rFonts w:ascii="Times New Roman" w:hAnsi="Times New Roman" w:cs="Times New Roman"/>
          <w:sz w:val="16"/>
          <w:szCs w:val="16"/>
        </w:rPr>
      </w:pPr>
      <w:r w:rsidRPr="00707BE2">
        <w:rPr>
          <w:rFonts w:ascii="Times New Roman" w:hAnsi="Times New Roman" w:cs="Times New Roman"/>
          <w:bCs/>
          <w:sz w:val="16"/>
          <w:szCs w:val="16"/>
        </w:rPr>
        <w:t>Figure-7</w:t>
      </w:r>
      <w:r w:rsidRPr="00707BE2">
        <w:rPr>
          <w:rFonts w:ascii="Times New Roman" w:hAnsi="Times New Roman" w:cs="Times New Roman"/>
          <w:sz w:val="16"/>
          <w:szCs w:val="16"/>
        </w:rPr>
        <w:t xml:space="preserve"> - Sample with Cisplatin Figure-8- Untreated sample</w:t>
      </w:r>
    </w:p>
    <w:tbl>
      <w:tblPr>
        <w:tblStyle w:val="TableGrid"/>
        <w:tblpPr w:leftFromText="180" w:rightFromText="180" w:vertAnchor="page" w:horzAnchor="margin" w:tblpY="8961"/>
        <w:tblOverlap w:val="never"/>
        <w:tblW w:w="4135" w:type="dxa"/>
        <w:tblInd w:w="0" w:type="dxa"/>
        <w:tblCellMar>
          <w:top w:w="21" w:type="dxa"/>
          <w:left w:w="105" w:type="dxa"/>
          <w:right w:w="50" w:type="dxa"/>
        </w:tblCellMar>
        <w:tblLook w:val="04A0" w:firstRow="1" w:lastRow="0" w:firstColumn="1" w:lastColumn="0" w:noHBand="0" w:noVBand="1"/>
      </w:tblPr>
      <w:tblGrid>
        <w:gridCol w:w="270"/>
        <w:gridCol w:w="1261"/>
        <w:gridCol w:w="1288"/>
        <w:gridCol w:w="1316"/>
      </w:tblGrid>
      <w:tr w:rsidR="00F339EC" w:rsidRPr="00F96218" w14:paraId="77AA7FF5" w14:textId="77777777" w:rsidTr="00F339EC">
        <w:trPr>
          <w:trHeight w:val="21"/>
        </w:trPr>
        <w:tc>
          <w:tcPr>
            <w:tcW w:w="270" w:type="dxa"/>
            <w:vMerge w:val="restart"/>
            <w:tcBorders>
              <w:top w:val="single" w:sz="4" w:space="0" w:color="000000"/>
              <w:left w:val="single" w:sz="4" w:space="0" w:color="000000"/>
              <w:bottom w:val="single" w:sz="4" w:space="0" w:color="000000"/>
              <w:right w:val="single" w:sz="4" w:space="0" w:color="000000"/>
            </w:tcBorders>
            <w:hideMark/>
          </w:tcPr>
          <w:p w14:paraId="26838F18" w14:textId="77777777" w:rsidR="00F339EC" w:rsidRPr="00F96218" w:rsidRDefault="00F339EC" w:rsidP="00171A17">
            <w:pPr>
              <w:spacing w:after="155"/>
              <w:ind w:left="1"/>
              <w:rPr>
                <w:rFonts w:ascii="Times New Roman" w:hAnsi="Times New Roman" w:cs="Times New Roman"/>
                <w:sz w:val="16"/>
                <w:szCs w:val="16"/>
              </w:rPr>
            </w:pPr>
          </w:p>
          <w:p w14:paraId="201553F4" w14:textId="77777777" w:rsidR="00F339EC" w:rsidRPr="00F96218" w:rsidRDefault="00F339EC" w:rsidP="00171A17">
            <w:pPr>
              <w:ind w:left="1"/>
              <w:rPr>
                <w:rFonts w:ascii="Times New Roman" w:hAnsi="Times New Roman" w:cs="Times New Roman"/>
                <w:sz w:val="16"/>
                <w:szCs w:val="16"/>
              </w:rPr>
            </w:pPr>
            <w:r w:rsidRPr="00F96218">
              <w:rPr>
                <w:rFonts w:ascii="Times New Roman" w:hAnsi="Times New Roman" w:cs="Times New Roman"/>
                <w:sz w:val="16"/>
                <w:szCs w:val="16"/>
              </w:rPr>
              <w:t xml:space="preserve">1 </w:t>
            </w:r>
          </w:p>
          <w:p w14:paraId="6D426F03" w14:textId="77777777" w:rsidR="00F339EC" w:rsidRPr="00F96218" w:rsidRDefault="00F339EC" w:rsidP="00171A17">
            <w:pPr>
              <w:spacing w:after="155"/>
              <w:ind w:left="1"/>
              <w:rPr>
                <w:rFonts w:ascii="Times New Roman" w:hAnsi="Times New Roman" w:cs="Times New Roman"/>
                <w:sz w:val="16"/>
                <w:szCs w:val="16"/>
              </w:rPr>
            </w:pPr>
            <w:r w:rsidRPr="00F96218">
              <w:rPr>
                <w:rFonts w:ascii="Times New Roman" w:hAnsi="Times New Roman" w:cs="Times New Roman"/>
                <w:sz w:val="16"/>
                <w:szCs w:val="16"/>
              </w:rPr>
              <w:t xml:space="preserve"> </w:t>
            </w:r>
          </w:p>
        </w:tc>
        <w:tc>
          <w:tcPr>
            <w:tcW w:w="1261" w:type="dxa"/>
            <w:vMerge w:val="restart"/>
            <w:tcBorders>
              <w:top w:val="single" w:sz="4" w:space="0" w:color="000000"/>
              <w:left w:val="single" w:sz="4" w:space="0" w:color="000000"/>
              <w:bottom w:val="single" w:sz="4" w:space="0" w:color="000000"/>
              <w:right w:val="single" w:sz="4" w:space="0" w:color="000000"/>
            </w:tcBorders>
            <w:hideMark/>
          </w:tcPr>
          <w:p w14:paraId="28A9A8D9" w14:textId="77777777" w:rsidR="00F339EC" w:rsidRPr="00F96218" w:rsidRDefault="00F339EC" w:rsidP="00171A17">
            <w:pPr>
              <w:spacing w:after="155"/>
              <w:rPr>
                <w:rFonts w:ascii="Times New Roman" w:hAnsi="Times New Roman" w:cs="Times New Roman"/>
                <w:sz w:val="16"/>
                <w:szCs w:val="16"/>
              </w:rPr>
            </w:pPr>
            <w:r w:rsidRPr="00F96218">
              <w:rPr>
                <w:rFonts w:ascii="Times New Roman" w:hAnsi="Times New Roman" w:cs="Times New Roman"/>
                <w:sz w:val="16"/>
                <w:szCs w:val="16"/>
              </w:rPr>
              <w:t xml:space="preserve"> </w:t>
            </w:r>
          </w:p>
          <w:p w14:paraId="0FBF4FE5" w14:textId="77777777" w:rsidR="00F339EC" w:rsidRPr="00F96218" w:rsidRDefault="00F339EC" w:rsidP="00171A17">
            <w:pPr>
              <w:rPr>
                <w:rFonts w:ascii="Times New Roman" w:hAnsi="Times New Roman" w:cs="Times New Roman"/>
                <w:sz w:val="16"/>
                <w:szCs w:val="16"/>
              </w:rPr>
            </w:pPr>
            <w:r w:rsidRPr="00F96218">
              <w:rPr>
                <w:rFonts w:ascii="Times New Roman" w:hAnsi="Times New Roman" w:cs="Times New Roman"/>
                <w:sz w:val="16"/>
                <w:szCs w:val="16"/>
              </w:rPr>
              <w:t>Anti-</w:t>
            </w:r>
            <w:proofErr w:type="spellStart"/>
            <w:r w:rsidRPr="00F96218">
              <w:rPr>
                <w:rFonts w:ascii="Times New Roman" w:hAnsi="Times New Roman" w:cs="Times New Roman"/>
                <w:sz w:val="16"/>
                <w:szCs w:val="16"/>
              </w:rPr>
              <w:t>urolithiatic</w:t>
            </w:r>
            <w:proofErr w:type="spellEnd"/>
            <w:r w:rsidRPr="00F96218">
              <w:rPr>
                <w:rFonts w:ascii="Times New Roman" w:hAnsi="Times New Roman" w:cs="Times New Roman"/>
                <w:sz w:val="16"/>
                <w:szCs w:val="16"/>
              </w:rPr>
              <w:t xml:space="preserve"> assay </w:t>
            </w:r>
          </w:p>
          <w:p w14:paraId="3968CD79" w14:textId="77777777" w:rsidR="00F339EC" w:rsidRPr="00F96218" w:rsidRDefault="00F339EC" w:rsidP="00171A17">
            <w:pPr>
              <w:rPr>
                <w:rFonts w:ascii="Times New Roman" w:hAnsi="Times New Roman" w:cs="Times New Roman"/>
                <w:sz w:val="16"/>
                <w:szCs w:val="16"/>
              </w:rPr>
            </w:pPr>
            <w:r w:rsidRPr="00F96218">
              <w:rPr>
                <w:rFonts w:ascii="Times New Roman" w:hAnsi="Times New Roman" w:cs="Times New Roman"/>
                <w:sz w:val="16"/>
                <w:szCs w:val="16"/>
              </w:rPr>
              <w:t xml:space="preserve"> </w:t>
            </w:r>
          </w:p>
        </w:tc>
        <w:tc>
          <w:tcPr>
            <w:tcW w:w="1288" w:type="dxa"/>
            <w:tcBorders>
              <w:top w:val="single" w:sz="4" w:space="0" w:color="000000"/>
              <w:left w:val="single" w:sz="4" w:space="0" w:color="000000"/>
              <w:bottom w:val="single" w:sz="4" w:space="0" w:color="000000"/>
              <w:right w:val="single" w:sz="4" w:space="0" w:color="000000"/>
            </w:tcBorders>
            <w:hideMark/>
          </w:tcPr>
          <w:p w14:paraId="049F672A" w14:textId="77777777" w:rsidR="00F339EC" w:rsidRPr="00F96218" w:rsidRDefault="00F339EC" w:rsidP="00171A17">
            <w:pPr>
              <w:spacing w:after="184"/>
              <w:rPr>
                <w:rFonts w:ascii="Times New Roman" w:hAnsi="Times New Roman" w:cs="Times New Roman"/>
                <w:sz w:val="16"/>
                <w:szCs w:val="16"/>
              </w:rPr>
            </w:pPr>
            <w:r w:rsidRPr="00F96218">
              <w:rPr>
                <w:rFonts w:ascii="Times New Roman" w:eastAsia="Calibri" w:hAnsi="Times New Roman" w:cs="Times New Roman"/>
                <w:sz w:val="16"/>
                <w:szCs w:val="16"/>
              </w:rPr>
              <w:t xml:space="preserve"> </w:t>
            </w:r>
          </w:p>
          <w:p w14:paraId="72455F51" w14:textId="77777777" w:rsidR="00F339EC" w:rsidRPr="00F96218" w:rsidRDefault="00F339EC" w:rsidP="00171A17">
            <w:pPr>
              <w:rPr>
                <w:rFonts w:ascii="Times New Roman" w:hAnsi="Times New Roman" w:cs="Times New Roman"/>
                <w:sz w:val="16"/>
                <w:szCs w:val="16"/>
              </w:rPr>
            </w:pPr>
            <w:r w:rsidRPr="00F96218">
              <w:rPr>
                <w:rFonts w:ascii="Times New Roman" w:eastAsia="Calibri" w:hAnsi="Times New Roman" w:cs="Times New Roman"/>
                <w:sz w:val="16"/>
                <w:szCs w:val="16"/>
              </w:rPr>
              <w:t xml:space="preserve"> </w:t>
            </w:r>
            <w:r w:rsidRPr="00F96218">
              <w:rPr>
                <w:rFonts w:ascii="Times New Roman" w:hAnsi="Times New Roman" w:cs="Times New Roman"/>
                <w:sz w:val="16"/>
                <w:szCs w:val="16"/>
              </w:rPr>
              <w:t xml:space="preserve">Standard drugs (%) </w:t>
            </w:r>
          </w:p>
        </w:tc>
        <w:tc>
          <w:tcPr>
            <w:tcW w:w="1316" w:type="dxa"/>
            <w:tcBorders>
              <w:top w:val="single" w:sz="4" w:space="0" w:color="000000"/>
              <w:left w:val="single" w:sz="4" w:space="0" w:color="000000"/>
              <w:bottom w:val="single" w:sz="4" w:space="0" w:color="000000"/>
              <w:right w:val="single" w:sz="4" w:space="0" w:color="000000"/>
            </w:tcBorders>
            <w:hideMark/>
          </w:tcPr>
          <w:p w14:paraId="6A6694F1" w14:textId="77777777" w:rsidR="00F339EC" w:rsidRPr="00F96218" w:rsidRDefault="00F339EC" w:rsidP="00171A17">
            <w:pPr>
              <w:spacing w:after="155"/>
              <w:rPr>
                <w:rFonts w:ascii="Times New Roman" w:hAnsi="Times New Roman" w:cs="Times New Roman"/>
                <w:sz w:val="16"/>
                <w:szCs w:val="16"/>
              </w:rPr>
            </w:pPr>
            <w:r w:rsidRPr="00F96218">
              <w:rPr>
                <w:rFonts w:ascii="Times New Roman" w:hAnsi="Times New Roman" w:cs="Times New Roman"/>
                <w:sz w:val="16"/>
                <w:szCs w:val="16"/>
              </w:rPr>
              <w:t xml:space="preserve"> </w:t>
            </w:r>
          </w:p>
          <w:p w14:paraId="7C6CDEC1" w14:textId="77777777" w:rsidR="00F339EC" w:rsidRPr="00F96218" w:rsidRDefault="00F339EC" w:rsidP="00171A17">
            <w:pPr>
              <w:rPr>
                <w:rFonts w:ascii="Times New Roman" w:hAnsi="Times New Roman" w:cs="Times New Roman"/>
                <w:sz w:val="16"/>
                <w:szCs w:val="16"/>
              </w:rPr>
            </w:pPr>
            <w:r w:rsidRPr="00F96218">
              <w:rPr>
                <w:rFonts w:ascii="Times New Roman" w:hAnsi="Times New Roman" w:cs="Times New Roman"/>
                <w:sz w:val="16"/>
                <w:szCs w:val="16"/>
              </w:rPr>
              <w:t xml:space="preserve">Plant samples (%) </w:t>
            </w:r>
          </w:p>
        </w:tc>
      </w:tr>
      <w:tr w:rsidR="00F339EC" w:rsidRPr="00F96218" w14:paraId="347C9C99" w14:textId="77777777" w:rsidTr="00F339EC">
        <w:trPr>
          <w:trHeight w:val="11"/>
        </w:trPr>
        <w:tc>
          <w:tcPr>
            <w:tcW w:w="270" w:type="dxa"/>
            <w:vMerge/>
            <w:tcBorders>
              <w:top w:val="single" w:sz="4" w:space="0" w:color="000000"/>
              <w:left w:val="single" w:sz="4" w:space="0" w:color="000000"/>
              <w:bottom w:val="single" w:sz="4" w:space="0" w:color="000000"/>
              <w:right w:val="single" w:sz="4" w:space="0" w:color="000000"/>
            </w:tcBorders>
            <w:vAlign w:val="center"/>
            <w:hideMark/>
          </w:tcPr>
          <w:p w14:paraId="62FBBEEE" w14:textId="77777777" w:rsidR="00F339EC" w:rsidRPr="00F96218" w:rsidRDefault="00F339EC" w:rsidP="00171A17">
            <w:pPr>
              <w:rPr>
                <w:rFonts w:ascii="Times New Roman" w:hAnsi="Times New Roman" w:cs="Times New Roman"/>
                <w:sz w:val="16"/>
                <w:szCs w:val="16"/>
              </w:rPr>
            </w:pPr>
          </w:p>
        </w:tc>
        <w:tc>
          <w:tcPr>
            <w:tcW w:w="1261" w:type="dxa"/>
            <w:vMerge/>
            <w:tcBorders>
              <w:top w:val="single" w:sz="4" w:space="0" w:color="000000"/>
              <w:left w:val="single" w:sz="4" w:space="0" w:color="000000"/>
              <w:bottom w:val="single" w:sz="4" w:space="0" w:color="000000"/>
              <w:right w:val="single" w:sz="4" w:space="0" w:color="000000"/>
            </w:tcBorders>
            <w:vAlign w:val="center"/>
            <w:hideMark/>
          </w:tcPr>
          <w:p w14:paraId="6ED8A413" w14:textId="77777777" w:rsidR="00F339EC" w:rsidRPr="00F96218" w:rsidRDefault="00F339EC" w:rsidP="00171A17">
            <w:pPr>
              <w:rPr>
                <w:rFonts w:ascii="Times New Roman" w:hAnsi="Times New Roman" w:cs="Times New Roman"/>
                <w:sz w:val="16"/>
                <w:szCs w:val="16"/>
              </w:rPr>
            </w:pPr>
          </w:p>
        </w:tc>
        <w:tc>
          <w:tcPr>
            <w:tcW w:w="1288" w:type="dxa"/>
            <w:tcBorders>
              <w:top w:val="single" w:sz="4" w:space="0" w:color="000000"/>
              <w:left w:val="single" w:sz="4" w:space="0" w:color="000000"/>
              <w:bottom w:val="single" w:sz="4" w:space="0" w:color="000000"/>
              <w:right w:val="single" w:sz="4" w:space="0" w:color="000000"/>
            </w:tcBorders>
            <w:hideMark/>
          </w:tcPr>
          <w:p w14:paraId="081B5129" w14:textId="77777777" w:rsidR="00F339EC" w:rsidRPr="00F96218" w:rsidRDefault="00F339EC" w:rsidP="00171A17">
            <w:pPr>
              <w:rPr>
                <w:rFonts w:ascii="Times New Roman" w:hAnsi="Times New Roman" w:cs="Times New Roman"/>
                <w:sz w:val="16"/>
                <w:szCs w:val="16"/>
              </w:rPr>
            </w:pPr>
            <w:r w:rsidRPr="00F96218">
              <w:rPr>
                <w:rFonts w:ascii="Times New Roman" w:hAnsi="Times New Roman" w:cs="Times New Roman"/>
                <w:sz w:val="16"/>
                <w:szCs w:val="16"/>
              </w:rPr>
              <w:t xml:space="preserve">   </w:t>
            </w:r>
            <w:proofErr w:type="spellStart"/>
            <w:r w:rsidRPr="00F96218">
              <w:rPr>
                <w:rFonts w:ascii="Times New Roman" w:hAnsi="Times New Roman" w:cs="Times New Roman"/>
                <w:sz w:val="16"/>
                <w:szCs w:val="16"/>
              </w:rPr>
              <w:t>Cystone</w:t>
            </w:r>
            <w:proofErr w:type="spellEnd"/>
            <w:r w:rsidRPr="00F96218">
              <w:rPr>
                <w:rFonts w:ascii="Times New Roman" w:hAnsi="Times New Roman" w:cs="Times New Roman"/>
                <w:sz w:val="16"/>
                <w:szCs w:val="16"/>
              </w:rPr>
              <w:t xml:space="preserve"> </w:t>
            </w:r>
          </w:p>
        </w:tc>
        <w:tc>
          <w:tcPr>
            <w:tcW w:w="1316" w:type="dxa"/>
            <w:tcBorders>
              <w:top w:val="single" w:sz="4" w:space="0" w:color="000000"/>
              <w:left w:val="single" w:sz="4" w:space="0" w:color="000000"/>
              <w:bottom w:val="single" w:sz="4" w:space="0" w:color="000000"/>
              <w:right w:val="single" w:sz="4" w:space="0" w:color="000000"/>
            </w:tcBorders>
            <w:hideMark/>
          </w:tcPr>
          <w:p w14:paraId="1B0546DF" w14:textId="77777777" w:rsidR="00F339EC" w:rsidRPr="00F96218" w:rsidRDefault="00F339EC" w:rsidP="00171A17">
            <w:pPr>
              <w:rPr>
                <w:rFonts w:ascii="Times New Roman" w:hAnsi="Times New Roman" w:cs="Times New Roman"/>
                <w:i/>
                <w:iCs/>
                <w:sz w:val="16"/>
                <w:szCs w:val="16"/>
              </w:rPr>
            </w:pPr>
            <w:r w:rsidRPr="00F96218">
              <w:rPr>
                <w:rFonts w:ascii="Times New Roman" w:hAnsi="Times New Roman" w:cs="Times New Roman"/>
                <w:i/>
                <w:iCs/>
                <w:sz w:val="16"/>
                <w:szCs w:val="16"/>
              </w:rPr>
              <w:t xml:space="preserve">C. cyminum </w:t>
            </w:r>
          </w:p>
        </w:tc>
      </w:tr>
      <w:tr w:rsidR="00F339EC" w:rsidRPr="00F96218" w14:paraId="73AE019C" w14:textId="77777777" w:rsidTr="00F339EC">
        <w:trPr>
          <w:trHeight w:val="10"/>
        </w:trPr>
        <w:tc>
          <w:tcPr>
            <w:tcW w:w="270" w:type="dxa"/>
            <w:vMerge/>
            <w:tcBorders>
              <w:top w:val="single" w:sz="4" w:space="0" w:color="000000"/>
              <w:left w:val="single" w:sz="4" w:space="0" w:color="000000"/>
              <w:bottom w:val="single" w:sz="4" w:space="0" w:color="000000"/>
              <w:right w:val="single" w:sz="4" w:space="0" w:color="000000"/>
            </w:tcBorders>
            <w:vAlign w:val="center"/>
            <w:hideMark/>
          </w:tcPr>
          <w:p w14:paraId="2B906D47" w14:textId="77777777" w:rsidR="00F339EC" w:rsidRPr="00F96218" w:rsidRDefault="00F339EC" w:rsidP="00171A17">
            <w:pPr>
              <w:rPr>
                <w:rFonts w:ascii="Times New Roman" w:hAnsi="Times New Roman" w:cs="Times New Roman"/>
                <w:sz w:val="16"/>
                <w:szCs w:val="16"/>
              </w:rPr>
            </w:pPr>
          </w:p>
        </w:tc>
        <w:tc>
          <w:tcPr>
            <w:tcW w:w="1261" w:type="dxa"/>
            <w:tcBorders>
              <w:top w:val="single" w:sz="4" w:space="0" w:color="000000"/>
              <w:left w:val="single" w:sz="4" w:space="0" w:color="000000"/>
              <w:bottom w:val="single" w:sz="4" w:space="0" w:color="000000"/>
              <w:right w:val="single" w:sz="4" w:space="0" w:color="000000"/>
            </w:tcBorders>
            <w:hideMark/>
          </w:tcPr>
          <w:p w14:paraId="5EBD1282" w14:textId="77777777" w:rsidR="00F339EC" w:rsidRPr="00F96218" w:rsidRDefault="00F339EC" w:rsidP="00171A17">
            <w:pPr>
              <w:rPr>
                <w:rFonts w:ascii="Times New Roman" w:hAnsi="Times New Roman" w:cs="Times New Roman"/>
                <w:sz w:val="16"/>
                <w:szCs w:val="16"/>
              </w:rPr>
            </w:pPr>
            <w:r w:rsidRPr="00F96218">
              <w:rPr>
                <w:rFonts w:ascii="Times New Roman" w:hAnsi="Times New Roman" w:cs="Times New Roman"/>
                <w:sz w:val="16"/>
                <w:szCs w:val="16"/>
              </w:rPr>
              <w:t xml:space="preserve">Titrimetric assay </w:t>
            </w:r>
          </w:p>
        </w:tc>
        <w:tc>
          <w:tcPr>
            <w:tcW w:w="1288" w:type="dxa"/>
            <w:tcBorders>
              <w:top w:val="single" w:sz="4" w:space="0" w:color="000000"/>
              <w:left w:val="single" w:sz="4" w:space="0" w:color="000000"/>
              <w:bottom w:val="single" w:sz="4" w:space="0" w:color="000000"/>
              <w:right w:val="single" w:sz="4" w:space="0" w:color="000000"/>
            </w:tcBorders>
            <w:hideMark/>
          </w:tcPr>
          <w:p w14:paraId="167BFDA4" w14:textId="77777777" w:rsidR="00F339EC" w:rsidRPr="00F96218" w:rsidRDefault="00F339EC" w:rsidP="00171A17">
            <w:pPr>
              <w:rPr>
                <w:rFonts w:ascii="Times New Roman" w:hAnsi="Times New Roman" w:cs="Times New Roman"/>
                <w:sz w:val="16"/>
                <w:szCs w:val="16"/>
              </w:rPr>
            </w:pPr>
            <w:r w:rsidRPr="00F96218">
              <w:rPr>
                <w:rFonts w:ascii="Times New Roman" w:hAnsi="Times New Roman" w:cs="Times New Roman"/>
                <w:sz w:val="16"/>
                <w:szCs w:val="16"/>
              </w:rPr>
              <w:t xml:space="preserve">   82% </w:t>
            </w:r>
          </w:p>
        </w:tc>
        <w:tc>
          <w:tcPr>
            <w:tcW w:w="1316" w:type="dxa"/>
            <w:tcBorders>
              <w:top w:val="single" w:sz="4" w:space="0" w:color="000000"/>
              <w:left w:val="single" w:sz="4" w:space="0" w:color="000000"/>
              <w:bottom w:val="single" w:sz="4" w:space="0" w:color="000000"/>
              <w:right w:val="single" w:sz="4" w:space="0" w:color="000000"/>
            </w:tcBorders>
            <w:hideMark/>
          </w:tcPr>
          <w:p w14:paraId="2DBE2C16" w14:textId="77777777" w:rsidR="00F339EC" w:rsidRPr="00F96218" w:rsidRDefault="00F339EC" w:rsidP="00171A17">
            <w:pPr>
              <w:rPr>
                <w:rFonts w:ascii="Times New Roman" w:hAnsi="Times New Roman" w:cs="Times New Roman"/>
                <w:sz w:val="16"/>
                <w:szCs w:val="16"/>
              </w:rPr>
            </w:pPr>
            <w:r w:rsidRPr="00F96218">
              <w:rPr>
                <w:rFonts w:ascii="Times New Roman" w:hAnsi="Times New Roman" w:cs="Times New Roman"/>
                <w:sz w:val="16"/>
                <w:szCs w:val="16"/>
              </w:rPr>
              <w:t xml:space="preserve">  55% </w:t>
            </w:r>
          </w:p>
        </w:tc>
      </w:tr>
      <w:tr w:rsidR="00F339EC" w:rsidRPr="00F96218" w14:paraId="3CB1BB78" w14:textId="77777777" w:rsidTr="00F339EC">
        <w:trPr>
          <w:trHeight w:val="10"/>
        </w:trPr>
        <w:tc>
          <w:tcPr>
            <w:tcW w:w="270" w:type="dxa"/>
            <w:vMerge/>
            <w:tcBorders>
              <w:top w:val="single" w:sz="4" w:space="0" w:color="000000"/>
              <w:left w:val="single" w:sz="4" w:space="0" w:color="000000"/>
              <w:bottom w:val="single" w:sz="4" w:space="0" w:color="000000"/>
              <w:right w:val="single" w:sz="4" w:space="0" w:color="000000"/>
            </w:tcBorders>
            <w:vAlign w:val="center"/>
            <w:hideMark/>
          </w:tcPr>
          <w:p w14:paraId="7580B1A8" w14:textId="77777777" w:rsidR="00F339EC" w:rsidRPr="00F96218" w:rsidRDefault="00F339EC" w:rsidP="00171A17">
            <w:pPr>
              <w:rPr>
                <w:rFonts w:ascii="Times New Roman" w:hAnsi="Times New Roman" w:cs="Times New Roman"/>
                <w:sz w:val="16"/>
                <w:szCs w:val="16"/>
              </w:rPr>
            </w:pPr>
          </w:p>
        </w:tc>
        <w:tc>
          <w:tcPr>
            <w:tcW w:w="1261" w:type="dxa"/>
            <w:tcBorders>
              <w:top w:val="single" w:sz="4" w:space="0" w:color="000000"/>
              <w:left w:val="single" w:sz="4" w:space="0" w:color="000000"/>
              <w:bottom w:val="single" w:sz="4" w:space="0" w:color="000000"/>
              <w:right w:val="single" w:sz="4" w:space="0" w:color="000000"/>
            </w:tcBorders>
            <w:hideMark/>
          </w:tcPr>
          <w:p w14:paraId="652C8120" w14:textId="77777777" w:rsidR="00F339EC" w:rsidRPr="00F96218" w:rsidRDefault="00F339EC" w:rsidP="00171A17">
            <w:pPr>
              <w:rPr>
                <w:rFonts w:ascii="Times New Roman" w:hAnsi="Times New Roman" w:cs="Times New Roman"/>
                <w:sz w:val="16"/>
                <w:szCs w:val="16"/>
              </w:rPr>
            </w:pPr>
            <w:r w:rsidRPr="00F96218">
              <w:rPr>
                <w:rFonts w:ascii="Times New Roman" w:hAnsi="Times New Roman" w:cs="Times New Roman"/>
                <w:sz w:val="16"/>
                <w:szCs w:val="16"/>
              </w:rPr>
              <w:t xml:space="preserve">Turbidity </w:t>
            </w:r>
          </w:p>
        </w:tc>
        <w:tc>
          <w:tcPr>
            <w:tcW w:w="1288" w:type="dxa"/>
            <w:tcBorders>
              <w:top w:val="single" w:sz="4" w:space="0" w:color="000000"/>
              <w:left w:val="single" w:sz="4" w:space="0" w:color="000000"/>
              <w:bottom w:val="single" w:sz="4" w:space="0" w:color="000000"/>
              <w:right w:val="single" w:sz="4" w:space="0" w:color="000000"/>
            </w:tcBorders>
            <w:hideMark/>
          </w:tcPr>
          <w:p w14:paraId="776295A5" w14:textId="77777777" w:rsidR="00F339EC" w:rsidRPr="00F96218" w:rsidRDefault="00F339EC" w:rsidP="00171A17">
            <w:pPr>
              <w:rPr>
                <w:rFonts w:ascii="Times New Roman" w:hAnsi="Times New Roman" w:cs="Times New Roman"/>
                <w:sz w:val="16"/>
                <w:szCs w:val="16"/>
              </w:rPr>
            </w:pPr>
            <w:r w:rsidRPr="00F96218">
              <w:rPr>
                <w:rFonts w:ascii="Times New Roman" w:hAnsi="Times New Roman" w:cs="Times New Roman"/>
                <w:sz w:val="16"/>
                <w:szCs w:val="16"/>
              </w:rPr>
              <w:t xml:space="preserve">  91.4% </w:t>
            </w:r>
          </w:p>
        </w:tc>
        <w:tc>
          <w:tcPr>
            <w:tcW w:w="1316" w:type="dxa"/>
            <w:tcBorders>
              <w:top w:val="single" w:sz="4" w:space="0" w:color="000000"/>
              <w:left w:val="single" w:sz="4" w:space="0" w:color="000000"/>
              <w:bottom w:val="single" w:sz="4" w:space="0" w:color="000000"/>
              <w:right w:val="single" w:sz="4" w:space="0" w:color="000000"/>
            </w:tcBorders>
            <w:hideMark/>
          </w:tcPr>
          <w:p w14:paraId="1C13BFCC" w14:textId="77777777" w:rsidR="00F339EC" w:rsidRPr="00F96218" w:rsidRDefault="00F339EC" w:rsidP="00171A17">
            <w:pPr>
              <w:rPr>
                <w:rFonts w:ascii="Times New Roman" w:hAnsi="Times New Roman" w:cs="Times New Roman"/>
                <w:sz w:val="16"/>
                <w:szCs w:val="16"/>
              </w:rPr>
            </w:pPr>
            <w:r w:rsidRPr="00F96218">
              <w:rPr>
                <w:rFonts w:ascii="Times New Roman" w:hAnsi="Times New Roman" w:cs="Times New Roman"/>
                <w:sz w:val="16"/>
                <w:szCs w:val="16"/>
              </w:rPr>
              <w:t xml:space="preserve">41% ±19% </w:t>
            </w:r>
          </w:p>
        </w:tc>
      </w:tr>
    </w:tbl>
    <w:p w14:paraId="6BC42DEE" w14:textId="3B89F14C" w:rsidR="00761736" w:rsidRPr="00F339EC" w:rsidRDefault="00761736" w:rsidP="00F339EC">
      <w:pPr>
        <w:ind w:left="-5" w:right="54"/>
      </w:pPr>
      <w:r w:rsidRPr="00761736">
        <w:rPr>
          <w:noProof/>
        </w:rPr>
        <w:drawing>
          <wp:inline distT="0" distB="0" distL="0" distR="0" wp14:anchorId="1B1E10C1" wp14:editId="757CC1EC">
            <wp:extent cx="2774950" cy="139319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91827" cy="1451869"/>
                    </a:xfrm>
                    <a:prstGeom prst="rect">
                      <a:avLst/>
                    </a:prstGeom>
                    <a:noFill/>
                    <a:ln>
                      <a:noFill/>
                    </a:ln>
                  </pic:spPr>
                </pic:pic>
              </a:graphicData>
            </a:graphic>
          </wp:inline>
        </w:drawing>
      </w:r>
      <w:r w:rsidRPr="00761736">
        <w:rPr>
          <w:rFonts w:ascii="Times New Roman" w:hAnsi="Times New Roman" w:cs="Times New Roman"/>
          <w:b/>
          <w:sz w:val="16"/>
          <w:szCs w:val="16"/>
        </w:rPr>
        <w:t>Figure 9-(a)-</w:t>
      </w:r>
      <w:r w:rsidRPr="00761736">
        <w:rPr>
          <w:rFonts w:ascii="Times New Roman" w:hAnsi="Times New Roman" w:cs="Times New Roman"/>
          <w:sz w:val="16"/>
          <w:szCs w:val="16"/>
        </w:rPr>
        <w:t xml:space="preserve">HEK 293 cell with 20µg sample (b) HEK 293 cell with 40µg sample </w:t>
      </w:r>
    </w:p>
    <w:p w14:paraId="55C0C0EF" w14:textId="127C308A" w:rsidR="00761736" w:rsidRDefault="00761736" w:rsidP="00761736">
      <w:pPr>
        <w:rPr>
          <w:rFonts w:ascii="Times New Roman" w:hAnsi="Times New Roman" w:cs="Times New Roman"/>
          <w:sz w:val="16"/>
          <w:szCs w:val="16"/>
        </w:rPr>
      </w:pPr>
      <w:r w:rsidRPr="00761736">
        <w:rPr>
          <w:noProof/>
        </w:rPr>
        <w:drawing>
          <wp:inline distT="0" distB="0" distL="0" distR="0" wp14:anchorId="2A5E96EC" wp14:editId="0EC5E5F9">
            <wp:extent cx="2813050" cy="150876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8177" cy="1565144"/>
                    </a:xfrm>
                    <a:prstGeom prst="rect">
                      <a:avLst/>
                    </a:prstGeom>
                    <a:noFill/>
                    <a:ln>
                      <a:noFill/>
                    </a:ln>
                  </pic:spPr>
                </pic:pic>
              </a:graphicData>
            </a:graphic>
          </wp:inline>
        </w:drawing>
      </w:r>
    </w:p>
    <w:p w14:paraId="710D3142" w14:textId="77777777" w:rsidR="00F339EC" w:rsidRDefault="00F339EC" w:rsidP="00761736">
      <w:pPr>
        <w:rPr>
          <w:rFonts w:ascii="Times New Roman" w:hAnsi="Times New Roman" w:cs="Times New Roman"/>
          <w:b/>
          <w:sz w:val="16"/>
          <w:szCs w:val="16"/>
        </w:rPr>
      </w:pPr>
    </w:p>
    <w:p w14:paraId="60478985" w14:textId="35FAC966" w:rsidR="00761736" w:rsidRDefault="00761736" w:rsidP="00761736">
      <w:pPr>
        <w:rPr>
          <w:rFonts w:ascii="Times New Roman" w:hAnsi="Times New Roman" w:cs="Times New Roman"/>
          <w:sz w:val="16"/>
          <w:szCs w:val="16"/>
        </w:rPr>
      </w:pPr>
      <w:r w:rsidRPr="00761736">
        <w:rPr>
          <w:rFonts w:ascii="Times New Roman" w:hAnsi="Times New Roman" w:cs="Times New Roman"/>
          <w:b/>
          <w:sz w:val="16"/>
          <w:szCs w:val="16"/>
        </w:rPr>
        <w:lastRenderedPageBreak/>
        <w:t xml:space="preserve">(c)  </w:t>
      </w:r>
      <w:r w:rsidRPr="00761736">
        <w:rPr>
          <w:rFonts w:ascii="Times New Roman" w:hAnsi="Times New Roman" w:cs="Times New Roman"/>
          <w:sz w:val="16"/>
          <w:szCs w:val="16"/>
        </w:rPr>
        <w:t xml:space="preserve">HEK 293 cell with 60µg sample </w:t>
      </w:r>
      <w:r>
        <w:rPr>
          <w:rFonts w:ascii="Times New Roman" w:hAnsi="Times New Roman" w:cs="Times New Roman"/>
          <w:sz w:val="16"/>
          <w:szCs w:val="16"/>
        </w:rPr>
        <w:t>(</w:t>
      </w:r>
      <w:r w:rsidRPr="00761736">
        <w:rPr>
          <w:rFonts w:ascii="Times New Roman" w:hAnsi="Times New Roman" w:cs="Times New Roman"/>
          <w:sz w:val="16"/>
          <w:szCs w:val="16"/>
        </w:rPr>
        <w:t xml:space="preserve">d) HEK 293 cell with 80µg sample </w:t>
      </w:r>
    </w:p>
    <w:p w14:paraId="69D80142" w14:textId="3B57A5C5" w:rsidR="00761736" w:rsidRDefault="00194ED4" w:rsidP="00761736">
      <w:pPr>
        <w:rPr>
          <w:rFonts w:ascii="Times New Roman" w:hAnsi="Times New Roman" w:cs="Times New Roman"/>
          <w:sz w:val="16"/>
          <w:szCs w:val="16"/>
        </w:rPr>
      </w:pPr>
      <w:r w:rsidRPr="00194ED4">
        <w:rPr>
          <w:noProof/>
        </w:rPr>
        <w:drawing>
          <wp:inline distT="0" distB="0" distL="0" distR="0" wp14:anchorId="062CBBA1" wp14:editId="2DD09523">
            <wp:extent cx="2743200" cy="157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50793" cy="1584318"/>
                    </a:xfrm>
                    <a:prstGeom prst="rect">
                      <a:avLst/>
                    </a:prstGeom>
                    <a:noFill/>
                    <a:ln>
                      <a:noFill/>
                    </a:ln>
                  </pic:spPr>
                </pic:pic>
              </a:graphicData>
            </a:graphic>
          </wp:inline>
        </w:drawing>
      </w:r>
    </w:p>
    <w:p w14:paraId="2C7F446B" w14:textId="66E033AE" w:rsidR="00194ED4" w:rsidRDefault="00194ED4" w:rsidP="00761736">
      <w:pPr>
        <w:rPr>
          <w:rFonts w:ascii="Times New Roman" w:hAnsi="Times New Roman" w:cs="Times New Roman"/>
          <w:sz w:val="18"/>
          <w:szCs w:val="18"/>
        </w:rPr>
      </w:pPr>
      <w:r w:rsidRPr="00194ED4">
        <w:rPr>
          <w:sz w:val="18"/>
          <w:szCs w:val="18"/>
        </w:rPr>
        <w:t xml:space="preserve">(e)   </w:t>
      </w:r>
      <w:r w:rsidRPr="00194ED4">
        <w:rPr>
          <w:rFonts w:ascii="Times New Roman" w:hAnsi="Times New Roman" w:cs="Times New Roman"/>
          <w:sz w:val="18"/>
          <w:szCs w:val="18"/>
        </w:rPr>
        <w:t>HEK cells with 100 µg sample</w:t>
      </w:r>
    </w:p>
    <w:p w14:paraId="422B94CB" w14:textId="54B57D79" w:rsidR="00194ED4" w:rsidRDefault="00194ED4" w:rsidP="00761736">
      <w:pP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61DD3966" wp14:editId="0D9CD574">
            <wp:extent cx="2287225" cy="1758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H="1">
                      <a:off x="0" y="0"/>
                      <a:ext cx="2356694" cy="1812374"/>
                    </a:xfrm>
                    <a:prstGeom prst="rect">
                      <a:avLst/>
                    </a:prstGeom>
                    <a:noFill/>
                  </pic:spPr>
                </pic:pic>
              </a:graphicData>
            </a:graphic>
          </wp:inline>
        </w:drawing>
      </w:r>
    </w:p>
    <w:p w14:paraId="2CC5FF6F" w14:textId="77777777" w:rsidR="00194ED4" w:rsidRPr="00F96218" w:rsidRDefault="00194ED4" w:rsidP="00194ED4">
      <w:pPr>
        <w:tabs>
          <w:tab w:val="left" w:pos="1197"/>
        </w:tabs>
        <w:jc w:val="both"/>
        <w:rPr>
          <w:rFonts w:ascii="Times New Roman" w:hAnsi="Times New Roman" w:cs="Times New Roman"/>
          <w:sz w:val="18"/>
          <w:szCs w:val="18"/>
        </w:rPr>
      </w:pPr>
      <w:r w:rsidRPr="00F96218">
        <w:rPr>
          <w:rFonts w:ascii="Times New Roman" w:hAnsi="Times New Roman" w:cs="Times New Roman"/>
          <w:sz w:val="18"/>
          <w:szCs w:val="18"/>
        </w:rPr>
        <w:t>The Nephroprotective activity of Seed Extract was tested on HEK 293 cells. The result observed are depicted in the table.5. The nephroprotective activity was dose dependent. As the concentration of drug is increasing cell viability decreases which indicates that at lower concentration the current drug is showing nephroprotection.</w:t>
      </w:r>
    </w:p>
    <w:p w14:paraId="659CEF80" w14:textId="77777777" w:rsidR="00194ED4" w:rsidRPr="00F96218" w:rsidRDefault="00194ED4" w:rsidP="00194ED4">
      <w:pPr>
        <w:tabs>
          <w:tab w:val="left" w:pos="1197"/>
        </w:tabs>
        <w:jc w:val="both"/>
        <w:rPr>
          <w:rFonts w:ascii="Times New Roman" w:hAnsi="Times New Roman" w:cs="Times New Roman"/>
          <w:b/>
          <w:bCs/>
          <w:sz w:val="18"/>
          <w:szCs w:val="18"/>
        </w:rPr>
      </w:pPr>
      <w:r w:rsidRPr="00F96218">
        <w:rPr>
          <w:rFonts w:ascii="Times New Roman" w:hAnsi="Times New Roman" w:cs="Times New Roman"/>
          <w:b/>
          <w:bCs/>
          <w:sz w:val="18"/>
          <w:szCs w:val="18"/>
        </w:rPr>
        <w:t xml:space="preserve">CONCLUSION </w:t>
      </w:r>
    </w:p>
    <w:p w14:paraId="509CE647" w14:textId="784DBA56" w:rsidR="00194ED4" w:rsidRDefault="00194ED4" w:rsidP="00194ED4">
      <w:pPr>
        <w:tabs>
          <w:tab w:val="left" w:pos="1197"/>
        </w:tabs>
        <w:jc w:val="both"/>
        <w:rPr>
          <w:rFonts w:ascii="Times New Roman" w:hAnsi="Times New Roman" w:cs="Times New Roman"/>
          <w:sz w:val="18"/>
          <w:szCs w:val="18"/>
        </w:rPr>
      </w:pPr>
      <w:r w:rsidRPr="00F96218">
        <w:rPr>
          <w:rFonts w:ascii="Times New Roman" w:hAnsi="Times New Roman" w:cs="Times New Roman"/>
          <w:sz w:val="18"/>
          <w:szCs w:val="18"/>
        </w:rPr>
        <w:t xml:space="preserve">The ethanolic extract of Seed extract of </w:t>
      </w:r>
      <w:r w:rsidRPr="00F96218">
        <w:rPr>
          <w:rFonts w:ascii="Times New Roman" w:hAnsi="Times New Roman" w:cs="Times New Roman"/>
          <w:i/>
          <w:iCs/>
          <w:sz w:val="18"/>
          <w:szCs w:val="18"/>
        </w:rPr>
        <w:t>Cuminum cyminum</w:t>
      </w:r>
      <w:r w:rsidRPr="00F96218">
        <w:rPr>
          <w:rFonts w:ascii="Times New Roman" w:hAnsi="Times New Roman" w:cs="Times New Roman"/>
          <w:sz w:val="18"/>
          <w:szCs w:val="18"/>
        </w:rPr>
        <w:t xml:space="preserve"> was obtained by maceration method that has been established in folk remedies for urolithiasis. Invitro Anti- </w:t>
      </w:r>
      <w:proofErr w:type="spellStart"/>
      <w:r w:rsidRPr="00F96218">
        <w:rPr>
          <w:rFonts w:ascii="Times New Roman" w:hAnsi="Times New Roman" w:cs="Times New Roman"/>
          <w:sz w:val="18"/>
          <w:szCs w:val="18"/>
        </w:rPr>
        <w:t>urolithiatic</w:t>
      </w:r>
      <w:proofErr w:type="spellEnd"/>
      <w:r w:rsidRPr="00F96218">
        <w:rPr>
          <w:rFonts w:ascii="Times New Roman" w:hAnsi="Times New Roman" w:cs="Times New Roman"/>
          <w:sz w:val="18"/>
          <w:szCs w:val="18"/>
        </w:rPr>
        <w:t xml:space="preserve"> activity has been performed on the selected plant </w:t>
      </w:r>
      <w:r w:rsidRPr="00F96218">
        <w:rPr>
          <w:rFonts w:ascii="Times New Roman" w:hAnsi="Times New Roman" w:cs="Times New Roman"/>
          <w:i/>
          <w:iCs/>
          <w:sz w:val="18"/>
          <w:szCs w:val="18"/>
        </w:rPr>
        <w:t>Cuminum cyminum</w:t>
      </w:r>
      <w:r w:rsidRPr="00F96218">
        <w:rPr>
          <w:rFonts w:ascii="Times New Roman" w:hAnsi="Times New Roman" w:cs="Times New Roman"/>
          <w:sz w:val="18"/>
          <w:szCs w:val="18"/>
        </w:rPr>
        <w:t xml:space="preserve"> seed</w:t>
      </w:r>
      <w:r>
        <w:rPr>
          <w:rFonts w:ascii="Times New Roman" w:hAnsi="Times New Roman" w:cs="Times New Roman"/>
          <w:sz w:val="24"/>
          <w:szCs w:val="24"/>
        </w:rPr>
        <w:t xml:space="preserve"> </w:t>
      </w:r>
      <w:r w:rsidRPr="00F96218">
        <w:rPr>
          <w:rFonts w:ascii="Times New Roman" w:hAnsi="Times New Roman" w:cs="Times New Roman"/>
          <w:sz w:val="18"/>
          <w:szCs w:val="18"/>
        </w:rPr>
        <w:t xml:space="preserve">extract by using the standard drug </w:t>
      </w:r>
      <w:proofErr w:type="spellStart"/>
      <w:r w:rsidRPr="00F96218">
        <w:rPr>
          <w:rFonts w:ascii="Times New Roman" w:hAnsi="Times New Roman" w:cs="Times New Roman"/>
          <w:sz w:val="18"/>
          <w:szCs w:val="18"/>
        </w:rPr>
        <w:t>cystone</w:t>
      </w:r>
      <w:proofErr w:type="spellEnd"/>
      <w:r w:rsidRPr="00F96218">
        <w:rPr>
          <w:rFonts w:ascii="Times New Roman" w:hAnsi="Times New Roman" w:cs="Times New Roman"/>
          <w:sz w:val="18"/>
          <w:szCs w:val="18"/>
        </w:rPr>
        <w:t xml:space="preserve"> by titrimetric method. The work was performed by using invitro Anti-</w:t>
      </w:r>
      <w:proofErr w:type="spellStart"/>
      <w:r w:rsidRPr="00F96218">
        <w:rPr>
          <w:rFonts w:ascii="Times New Roman" w:hAnsi="Times New Roman" w:cs="Times New Roman"/>
          <w:sz w:val="18"/>
          <w:szCs w:val="18"/>
        </w:rPr>
        <w:t>urolithiatic</w:t>
      </w:r>
      <w:proofErr w:type="spellEnd"/>
      <w:r w:rsidRPr="00F96218">
        <w:rPr>
          <w:rFonts w:ascii="Times New Roman" w:hAnsi="Times New Roman" w:cs="Times New Roman"/>
          <w:sz w:val="18"/>
          <w:szCs w:val="18"/>
        </w:rPr>
        <w:t xml:space="preserve"> model for calculating percentage dissolution of Calcium oxalate stone. The seed extract of </w:t>
      </w:r>
      <w:r w:rsidRPr="00F96218">
        <w:rPr>
          <w:rFonts w:ascii="Times New Roman" w:hAnsi="Times New Roman" w:cs="Times New Roman"/>
          <w:i/>
          <w:iCs/>
          <w:sz w:val="18"/>
          <w:szCs w:val="18"/>
        </w:rPr>
        <w:t>Cuminum cyminum</w:t>
      </w:r>
      <w:r w:rsidRPr="00F96218">
        <w:rPr>
          <w:rFonts w:ascii="Times New Roman" w:hAnsi="Times New Roman" w:cs="Times New Roman"/>
          <w:sz w:val="18"/>
          <w:szCs w:val="18"/>
        </w:rPr>
        <w:t xml:space="preserve"> showed the higher dissolution than the standard drug </w:t>
      </w:r>
      <w:proofErr w:type="spellStart"/>
      <w:r w:rsidRPr="00F96218">
        <w:rPr>
          <w:rFonts w:ascii="Times New Roman" w:hAnsi="Times New Roman" w:cs="Times New Roman"/>
          <w:sz w:val="18"/>
          <w:szCs w:val="18"/>
        </w:rPr>
        <w:t>cystone</w:t>
      </w:r>
      <w:proofErr w:type="spellEnd"/>
      <w:r w:rsidRPr="00F96218">
        <w:rPr>
          <w:rFonts w:ascii="Times New Roman" w:hAnsi="Times New Roman" w:cs="Times New Roman"/>
          <w:sz w:val="18"/>
          <w:szCs w:val="18"/>
        </w:rPr>
        <w:t xml:space="preserve">. The 10mg/ml seed extract of </w:t>
      </w:r>
      <w:r w:rsidRPr="00F96218">
        <w:rPr>
          <w:rFonts w:ascii="Times New Roman" w:hAnsi="Times New Roman" w:cs="Times New Roman"/>
          <w:i/>
          <w:iCs/>
          <w:sz w:val="18"/>
          <w:szCs w:val="18"/>
        </w:rPr>
        <w:t>Cuminum cyminum</w:t>
      </w:r>
      <w:r w:rsidRPr="00F96218">
        <w:rPr>
          <w:rFonts w:ascii="Times New Roman" w:hAnsi="Times New Roman" w:cs="Times New Roman"/>
          <w:sz w:val="18"/>
          <w:szCs w:val="18"/>
        </w:rPr>
        <w:t xml:space="preserve"> was used for nucleation purposes. The percent inhibition regarding the standard drug </w:t>
      </w:r>
      <w:proofErr w:type="spellStart"/>
      <w:r w:rsidRPr="00F96218">
        <w:rPr>
          <w:rFonts w:ascii="Times New Roman" w:hAnsi="Times New Roman" w:cs="Times New Roman"/>
          <w:sz w:val="18"/>
          <w:szCs w:val="18"/>
        </w:rPr>
        <w:t>cystone</w:t>
      </w:r>
      <w:proofErr w:type="spellEnd"/>
      <w:r w:rsidRPr="00F96218">
        <w:rPr>
          <w:rFonts w:ascii="Times New Roman" w:hAnsi="Times New Roman" w:cs="Times New Roman"/>
          <w:sz w:val="18"/>
          <w:szCs w:val="18"/>
        </w:rPr>
        <w:t xml:space="preserve"> was found to be in higher range of 41.5%. the percentage inhibition was constantly increased with increase in concentration of the seed extract up to 400µg. This study has been primary evidence for </w:t>
      </w:r>
      <w:r w:rsidRPr="00F96218">
        <w:rPr>
          <w:rFonts w:ascii="Times New Roman" w:hAnsi="Times New Roman" w:cs="Times New Roman"/>
          <w:i/>
          <w:iCs/>
          <w:sz w:val="18"/>
          <w:szCs w:val="18"/>
        </w:rPr>
        <w:t>Cuminum cyminum</w:t>
      </w:r>
      <w:r w:rsidRPr="00F96218">
        <w:rPr>
          <w:rFonts w:ascii="Times New Roman" w:hAnsi="Times New Roman" w:cs="Times New Roman"/>
          <w:sz w:val="18"/>
          <w:szCs w:val="18"/>
        </w:rPr>
        <w:t xml:space="preserve"> as the plant which possess Anti-</w:t>
      </w:r>
      <w:proofErr w:type="spellStart"/>
      <w:r w:rsidRPr="00F96218">
        <w:rPr>
          <w:rFonts w:ascii="Times New Roman" w:hAnsi="Times New Roman" w:cs="Times New Roman"/>
          <w:sz w:val="18"/>
          <w:szCs w:val="18"/>
        </w:rPr>
        <w:t>urolithiatic</w:t>
      </w:r>
      <w:proofErr w:type="spellEnd"/>
      <w:r w:rsidRPr="00F96218">
        <w:rPr>
          <w:rFonts w:ascii="Times New Roman" w:hAnsi="Times New Roman" w:cs="Times New Roman"/>
          <w:sz w:val="18"/>
          <w:szCs w:val="18"/>
        </w:rPr>
        <w:t xml:space="preserve"> property.</w:t>
      </w:r>
    </w:p>
    <w:p w14:paraId="656BC5EB" w14:textId="77777777" w:rsidR="00B34220" w:rsidRDefault="00B34220" w:rsidP="00B34220">
      <w:pPr>
        <w:tabs>
          <w:tab w:val="left" w:pos="1197"/>
        </w:tabs>
        <w:jc w:val="both"/>
        <w:rPr>
          <w:rFonts w:ascii="Times New Roman" w:hAnsi="Times New Roman" w:cs="Times New Roman"/>
          <w:b/>
          <w:bCs/>
          <w:sz w:val="24"/>
          <w:szCs w:val="24"/>
        </w:rPr>
      </w:pPr>
      <w:r>
        <w:rPr>
          <w:rFonts w:ascii="Times New Roman" w:hAnsi="Times New Roman" w:cs="Times New Roman"/>
          <w:b/>
          <w:bCs/>
          <w:sz w:val="24"/>
          <w:szCs w:val="24"/>
        </w:rPr>
        <w:t>REFERNCES</w:t>
      </w:r>
    </w:p>
    <w:p w14:paraId="1D4D0868"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Dar, E. A., Mehdi, M., Ahmad, M., Bhat, F. N., Hussain, N., &amp; Hussain, M. (2019). </w:t>
      </w:r>
      <w:r w:rsidRPr="00B34220">
        <w:rPr>
          <w:rFonts w:ascii="Times New Roman" w:hAnsi="Times New Roman" w:cs="Times New Roman"/>
          <w:i/>
          <w:iCs/>
          <w:sz w:val="18"/>
          <w:szCs w:val="18"/>
        </w:rPr>
        <w:t>Cumin</w:t>
      </w:r>
      <w:r w:rsidRPr="00B34220">
        <w:rPr>
          <w:rFonts w:ascii="Times New Roman" w:hAnsi="Times New Roman" w:cs="Times New Roman"/>
          <w:sz w:val="18"/>
          <w:szCs w:val="18"/>
        </w:rPr>
        <w:t xml:space="preserve">: The </w:t>
      </w:r>
      <w:proofErr w:type="spellStart"/>
      <w:r w:rsidRPr="00B34220">
        <w:rPr>
          <w:rFonts w:ascii="Times New Roman" w:hAnsi="Times New Roman" w:cs="Times New Roman"/>
          <w:sz w:val="18"/>
          <w:szCs w:val="18"/>
        </w:rPr>
        <w:t>flavour</w:t>
      </w:r>
      <w:proofErr w:type="spellEnd"/>
      <w:r w:rsidRPr="00B34220">
        <w:rPr>
          <w:rFonts w:ascii="Times New Roman" w:hAnsi="Times New Roman" w:cs="Times New Roman"/>
          <w:sz w:val="18"/>
          <w:szCs w:val="18"/>
        </w:rPr>
        <w:t xml:space="preserve"> of Indian cuisines-history, cultivation and uses. Chem. Sci. Rev. Lett, 8, 129-135. </w:t>
      </w:r>
    </w:p>
    <w:p w14:paraId="2F4847A9"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Singh R. P., </w:t>
      </w:r>
      <w:proofErr w:type="spellStart"/>
      <w:r w:rsidRPr="00B34220">
        <w:rPr>
          <w:rFonts w:ascii="Times New Roman" w:hAnsi="Times New Roman" w:cs="Times New Roman"/>
          <w:sz w:val="18"/>
          <w:szCs w:val="18"/>
        </w:rPr>
        <w:t>Gangadharappa</w:t>
      </w:r>
      <w:proofErr w:type="spellEnd"/>
      <w:r w:rsidRPr="00B34220">
        <w:rPr>
          <w:rFonts w:ascii="Times New Roman" w:hAnsi="Times New Roman" w:cs="Times New Roman"/>
          <w:sz w:val="18"/>
          <w:szCs w:val="18"/>
        </w:rPr>
        <w:t xml:space="preserve">, H. V., &amp; </w:t>
      </w:r>
      <w:proofErr w:type="spellStart"/>
      <w:r w:rsidRPr="00B34220">
        <w:rPr>
          <w:rFonts w:ascii="Times New Roman" w:hAnsi="Times New Roman" w:cs="Times New Roman"/>
          <w:sz w:val="18"/>
          <w:szCs w:val="18"/>
        </w:rPr>
        <w:t>Mruthunjaya</w:t>
      </w:r>
      <w:proofErr w:type="spellEnd"/>
      <w:r w:rsidRPr="00B34220">
        <w:rPr>
          <w:rFonts w:ascii="Times New Roman" w:hAnsi="Times New Roman" w:cs="Times New Roman"/>
          <w:sz w:val="18"/>
          <w:szCs w:val="18"/>
        </w:rPr>
        <w:t xml:space="preserve">, K. (2017). </w:t>
      </w:r>
      <w:r w:rsidRPr="00B34220">
        <w:rPr>
          <w:rFonts w:ascii="Times New Roman" w:hAnsi="Times New Roman" w:cs="Times New Roman"/>
          <w:i/>
          <w:iCs/>
          <w:sz w:val="18"/>
          <w:szCs w:val="18"/>
        </w:rPr>
        <w:t>Cuminum cyminum</w:t>
      </w:r>
      <w:r w:rsidRPr="00B34220">
        <w:rPr>
          <w:rFonts w:ascii="Times New Roman" w:hAnsi="Times New Roman" w:cs="Times New Roman"/>
          <w:sz w:val="18"/>
          <w:szCs w:val="18"/>
        </w:rPr>
        <w:t>–A popular spice: An updated review. Pharmacognosy journal, 9(3).</w:t>
      </w:r>
    </w:p>
    <w:p w14:paraId="6B249A61"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bookmarkStart w:id="0" w:name="_Hlk135507306"/>
      <w:r w:rsidRPr="00B34220">
        <w:rPr>
          <w:rFonts w:ascii="Times New Roman" w:hAnsi="Times New Roman" w:cs="Times New Roman"/>
          <w:sz w:val="18"/>
          <w:szCs w:val="18"/>
        </w:rPr>
        <w:t xml:space="preserve">S, </w:t>
      </w:r>
      <w:proofErr w:type="spellStart"/>
      <w:r w:rsidRPr="00B34220">
        <w:rPr>
          <w:rFonts w:ascii="Times New Roman" w:hAnsi="Times New Roman" w:cs="Times New Roman"/>
          <w:sz w:val="18"/>
          <w:szCs w:val="18"/>
        </w:rPr>
        <w:t>Vithursha</w:t>
      </w:r>
      <w:proofErr w:type="spellEnd"/>
      <w:r w:rsidRPr="00B34220">
        <w:rPr>
          <w:rFonts w:ascii="Times New Roman" w:hAnsi="Times New Roman" w:cs="Times New Roman"/>
          <w:sz w:val="18"/>
          <w:szCs w:val="18"/>
        </w:rPr>
        <w:t xml:space="preserve">, </w:t>
      </w:r>
      <w:proofErr w:type="spellStart"/>
      <w:r w:rsidRPr="00B34220">
        <w:rPr>
          <w:rFonts w:ascii="Times New Roman" w:hAnsi="Times New Roman" w:cs="Times New Roman"/>
          <w:sz w:val="18"/>
          <w:szCs w:val="18"/>
        </w:rPr>
        <w:t>Paheerathan</w:t>
      </w:r>
      <w:proofErr w:type="spellEnd"/>
      <w:r w:rsidRPr="00B34220">
        <w:rPr>
          <w:rFonts w:ascii="Times New Roman" w:hAnsi="Times New Roman" w:cs="Times New Roman"/>
          <w:sz w:val="18"/>
          <w:szCs w:val="18"/>
        </w:rPr>
        <w:t xml:space="preserve"> V, </w:t>
      </w:r>
      <w:proofErr w:type="spellStart"/>
      <w:r w:rsidRPr="00B34220">
        <w:rPr>
          <w:rFonts w:ascii="Times New Roman" w:hAnsi="Times New Roman" w:cs="Times New Roman"/>
          <w:sz w:val="18"/>
          <w:szCs w:val="18"/>
        </w:rPr>
        <w:t>Senevirathne</w:t>
      </w:r>
      <w:proofErr w:type="spellEnd"/>
      <w:r w:rsidRPr="00B34220">
        <w:rPr>
          <w:rFonts w:ascii="Times New Roman" w:hAnsi="Times New Roman" w:cs="Times New Roman"/>
          <w:sz w:val="18"/>
          <w:szCs w:val="18"/>
        </w:rPr>
        <w:t xml:space="preserve"> AAI. (2022). In-vitro evaluation of anti-</w:t>
      </w:r>
      <w:proofErr w:type="spellStart"/>
      <w:r w:rsidRPr="00B34220">
        <w:rPr>
          <w:rFonts w:ascii="Times New Roman" w:hAnsi="Times New Roman" w:cs="Times New Roman"/>
          <w:sz w:val="18"/>
          <w:szCs w:val="18"/>
        </w:rPr>
        <w:t>urolithiatic</w:t>
      </w:r>
      <w:proofErr w:type="spellEnd"/>
      <w:r w:rsidRPr="00B34220">
        <w:rPr>
          <w:rFonts w:ascii="Times New Roman" w:hAnsi="Times New Roman" w:cs="Times New Roman"/>
          <w:sz w:val="18"/>
          <w:szCs w:val="18"/>
        </w:rPr>
        <w:t xml:space="preserve"> activity of </w:t>
      </w:r>
      <w:r w:rsidRPr="00B34220">
        <w:rPr>
          <w:rFonts w:ascii="Times New Roman" w:hAnsi="Times New Roman" w:cs="Times New Roman"/>
          <w:i/>
          <w:iCs/>
          <w:sz w:val="18"/>
          <w:szCs w:val="18"/>
        </w:rPr>
        <w:t>Cuminum cyminum</w:t>
      </w:r>
      <w:r w:rsidRPr="00B34220">
        <w:rPr>
          <w:rFonts w:ascii="Times New Roman" w:hAnsi="Times New Roman" w:cs="Times New Roman"/>
          <w:sz w:val="18"/>
          <w:szCs w:val="18"/>
        </w:rPr>
        <w:t xml:space="preserve"> seed extract on calcium oxalate stone. Nat. Ayurvedic Med journal. ISSN: 2578-4986. (22) (29) (32)</w:t>
      </w:r>
    </w:p>
    <w:bookmarkEnd w:id="0"/>
    <w:p w14:paraId="76437A3D"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J. </w:t>
      </w:r>
      <w:proofErr w:type="spellStart"/>
      <w:r w:rsidRPr="00B34220">
        <w:rPr>
          <w:rFonts w:ascii="Times New Roman" w:hAnsi="Times New Roman" w:cs="Times New Roman"/>
          <w:sz w:val="18"/>
          <w:szCs w:val="18"/>
        </w:rPr>
        <w:t>Uthaya</w:t>
      </w:r>
      <w:proofErr w:type="spellEnd"/>
      <w:r w:rsidRPr="00B34220">
        <w:rPr>
          <w:rFonts w:ascii="Times New Roman" w:hAnsi="Times New Roman" w:cs="Times New Roman"/>
          <w:sz w:val="18"/>
          <w:szCs w:val="18"/>
        </w:rPr>
        <w:t xml:space="preserve"> Chandrika, R. Sindhu, S. </w:t>
      </w:r>
      <w:proofErr w:type="spellStart"/>
      <w:r w:rsidRPr="00B34220">
        <w:rPr>
          <w:rFonts w:ascii="Times New Roman" w:hAnsi="Times New Roman" w:cs="Times New Roman"/>
          <w:sz w:val="18"/>
          <w:szCs w:val="18"/>
        </w:rPr>
        <w:t>Selvakumar</w:t>
      </w:r>
      <w:proofErr w:type="spellEnd"/>
      <w:r w:rsidRPr="00B34220">
        <w:rPr>
          <w:rFonts w:ascii="Times New Roman" w:hAnsi="Times New Roman" w:cs="Times New Roman"/>
          <w:sz w:val="18"/>
          <w:szCs w:val="18"/>
        </w:rPr>
        <w:t>, G. Annadurai. (2018). Herbal extract encapsulated in chitosan nanoparticle: A novel strategy for the treatment of urolithiasis. Indo Am. J. P. Sci 2018, 05, 1955-1961. ISSN 2349-7750.</w:t>
      </w:r>
    </w:p>
    <w:p w14:paraId="15B571DF"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i/>
          <w:iCs/>
          <w:sz w:val="18"/>
          <w:szCs w:val="18"/>
        </w:rPr>
      </w:pPr>
      <w:r w:rsidRPr="00B34220">
        <w:rPr>
          <w:rFonts w:ascii="Times New Roman" w:hAnsi="Times New Roman" w:cs="Times New Roman"/>
          <w:sz w:val="18"/>
          <w:szCs w:val="18"/>
        </w:rPr>
        <w:t xml:space="preserve">S. Birendra, R. Patil, R. </w:t>
      </w:r>
      <w:proofErr w:type="spellStart"/>
      <w:r w:rsidRPr="00B34220">
        <w:rPr>
          <w:rFonts w:ascii="Times New Roman" w:hAnsi="Times New Roman" w:cs="Times New Roman"/>
          <w:sz w:val="18"/>
          <w:szCs w:val="18"/>
        </w:rPr>
        <w:t>Tasgaonkar</w:t>
      </w:r>
      <w:proofErr w:type="spellEnd"/>
      <w:r w:rsidRPr="00B34220">
        <w:rPr>
          <w:rFonts w:ascii="Times New Roman" w:hAnsi="Times New Roman" w:cs="Times New Roman"/>
          <w:sz w:val="18"/>
          <w:szCs w:val="18"/>
        </w:rPr>
        <w:t xml:space="preserve">, B. more. (2022). Evaluation of flavonoid rich extract of </w:t>
      </w:r>
      <w:proofErr w:type="spellStart"/>
      <w:r w:rsidRPr="00B34220">
        <w:rPr>
          <w:rFonts w:ascii="Times New Roman" w:hAnsi="Times New Roman" w:cs="Times New Roman"/>
          <w:i/>
          <w:iCs/>
          <w:sz w:val="18"/>
          <w:szCs w:val="18"/>
        </w:rPr>
        <w:t>Tridax</w:t>
      </w:r>
      <w:proofErr w:type="spellEnd"/>
      <w:r w:rsidRPr="00B34220">
        <w:rPr>
          <w:rFonts w:ascii="Times New Roman" w:hAnsi="Times New Roman" w:cs="Times New Roman"/>
          <w:i/>
          <w:iCs/>
          <w:sz w:val="18"/>
          <w:szCs w:val="18"/>
        </w:rPr>
        <w:t xml:space="preserve"> procumbens Linn</w:t>
      </w:r>
      <w:r w:rsidRPr="00B34220">
        <w:rPr>
          <w:rFonts w:ascii="Times New Roman" w:hAnsi="Times New Roman" w:cs="Times New Roman"/>
          <w:sz w:val="18"/>
          <w:szCs w:val="18"/>
        </w:rPr>
        <w:t xml:space="preserve"> for acute toxicity profile and </w:t>
      </w:r>
      <w:proofErr w:type="spellStart"/>
      <w:r w:rsidRPr="00B34220">
        <w:rPr>
          <w:rFonts w:ascii="Times New Roman" w:hAnsi="Times New Roman" w:cs="Times New Roman"/>
          <w:sz w:val="18"/>
          <w:szCs w:val="18"/>
        </w:rPr>
        <w:t>antiurolithiatic</w:t>
      </w:r>
      <w:proofErr w:type="spellEnd"/>
      <w:r w:rsidRPr="00B34220">
        <w:rPr>
          <w:rFonts w:ascii="Times New Roman" w:hAnsi="Times New Roman" w:cs="Times New Roman"/>
          <w:sz w:val="18"/>
          <w:szCs w:val="18"/>
        </w:rPr>
        <w:t xml:space="preserve"> activity. Bull. Env. </w:t>
      </w:r>
      <w:proofErr w:type="spellStart"/>
      <w:r w:rsidRPr="00B34220">
        <w:rPr>
          <w:rFonts w:ascii="Times New Roman" w:hAnsi="Times New Roman" w:cs="Times New Roman"/>
          <w:sz w:val="18"/>
          <w:szCs w:val="18"/>
        </w:rPr>
        <w:t>Pharmol</w:t>
      </w:r>
      <w:proofErr w:type="spellEnd"/>
      <w:r w:rsidRPr="00B34220">
        <w:rPr>
          <w:rFonts w:ascii="Times New Roman" w:hAnsi="Times New Roman" w:cs="Times New Roman"/>
          <w:sz w:val="18"/>
          <w:szCs w:val="18"/>
        </w:rPr>
        <w:t>. Life Sci., Special Issue [1]2022: 934-943.</w:t>
      </w:r>
    </w:p>
    <w:p w14:paraId="6CDE274A" w14:textId="77777777" w:rsidR="00B34220" w:rsidRPr="00B34220" w:rsidRDefault="00B34220" w:rsidP="00B34220">
      <w:pPr>
        <w:pStyle w:val="ListParagraph"/>
        <w:numPr>
          <w:ilvl w:val="0"/>
          <w:numId w:val="2"/>
        </w:numPr>
        <w:rPr>
          <w:rFonts w:ascii="Times New Roman" w:hAnsi="Times New Roman" w:cs="Times New Roman"/>
          <w:sz w:val="18"/>
          <w:szCs w:val="18"/>
        </w:rPr>
      </w:pPr>
      <w:r w:rsidRPr="00B34220">
        <w:rPr>
          <w:rFonts w:ascii="Times New Roman" w:hAnsi="Times New Roman" w:cs="Times New Roman"/>
          <w:sz w:val="18"/>
          <w:szCs w:val="18"/>
        </w:rPr>
        <w:t xml:space="preserve">S, </w:t>
      </w:r>
      <w:proofErr w:type="spellStart"/>
      <w:r w:rsidRPr="00B34220">
        <w:rPr>
          <w:rFonts w:ascii="Times New Roman" w:hAnsi="Times New Roman" w:cs="Times New Roman"/>
          <w:sz w:val="18"/>
          <w:szCs w:val="18"/>
        </w:rPr>
        <w:t>Vithursha</w:t>
      </w:r>
      <w:proofErr w:type="spellEnd"/>
      <w:r w:rsidRPr="00B34220">
        <w:rPr>
          <w:rFonts w:ascii="Times New Roman" w:hAnsi="Times New Roman" w:cs="Times New Roman"/>
          <w:sz w:val="18"/>
          <w:szCs w:val="18"/>
        </w:rPr>
        <w:t xml:space="preserve">, </w:t>
      </w:r>
      <w:proofErr w:type="spellStart"/>
      <w:r w:rsidRPr="00B34220">
        <w:rPr>
          <w:rFonts w:ascii="Times New Roman" w:hAnsi="Times New Roman" w:cs="Times New Roman"/>
          <w:sz w:val="18"/>
          <w:szCs w:val="18"/>
        </w:rPr>
        <w:t>Paheerathan</w:t>
      </w:r>
      <w:proofErr w:type="spellEnd"/>
      <w:r w:rsidRPr="00B34220">
        <w:rPr>
          <w:rFonts w:ascii="Times New Roman" w:hAnsi="Times New Roman" w:cs="Times New Roman"/>
          <w:sz w:val="18"/>
          <w:szCs w:val="18"/>
        </w:rPr>
        <w:t xml:space="preserve"> V, </w:t>
      </w:r>
      <w:proofErr w:type="spellStart"/>
      <w:r w:rsidRPr="00B34220">
        <w:rPr>
          <w:rFonts w:ascii="Times New Roman" w:hAnsi="Times New Roman" w:cs="Times New Roman"/>
          <w:sz w:val="18"/>
          <w:szCs w:val="18"/>
        </w:rPr>
        <w:t>Senevirathne</w:t>
      </w:r>
      <w:proofErr w:type="spellEnd"/>
      <w:r w:rsidRPr="00B34220">
        <w:rPr>
          <w:rFonts w:ascii="Times New Roman" w:hAnsi="Times New Roman" w:cs="Times New Roman"/>
          <w:sz w:val="18"/>
          <w:szCs w:val="18"/>
        </w:rPr>
        <w:t xml:space="preserve"> AAI. (2022). In-vitro evaluation of anti-</w:t>
      </w:r>
      <w:proofErr w:type="spellStart"/>
      <w:r w:rsidRPr="00B34220">
        <w:rPr>
          <w:rFonts w:ascii="Times New Roman" w:hAnsi="Times New Roman" w:cs="Times New Roman"/>
          <w:sz w:val="18"/>
          <w:szCs w:val="18"/>
        </w:rPr>
        <w:t>urolithiatic</w:t>
      </w:r>
      <w:proofErr w:type="spellEnd"/>
      <w:r w:rsidRPr="00B34220">
        <w:rPr>
          <w:rFonts w:ascii="Times New Roman" w:hAnsi="Times New Roman" w:cs="Times New Roman"/>
          <w:sz w:val="18"/>
          <w:szCs w:val="18"/>
        </w:rPr>
        <w:t xml:space="preserve"> activity of </w:t>
      </w:r>
      <w:r w:rsidRPr="00B34220">
        <w:rPr>
          <w:rFonts w:ascii="Times New Roman" w:hAnsi="Times New Roman" w:cs="Times New Roman"/>
          <w:i/>
          <w:iCs/>
          <w:sz w:val="18"/>
          <w:szCs w:val="18"/>
        </w:rPr>
        <w:t>Cuminum cyminum</w:t>
      </w:r>
      <w:r w:rsidRPr="00B34220">
        <w:rPr>
          <w:rFonts w:ascii="Times New Roman" w:hAnsi="Times New Roman" w:cs="Times New Roman"/>
          <w:sz w:val="18"/>
          <w:szCs w:val="18"/>
        </w:rPr>
        <w:t xml:space="preserve"> seed extract on calcium oxalate stone. Nat. Ayurvedic Med journal. ISSN: 2578-4986.</w:t>
      </w:r>
    </w:p>
    <w:p w14:paraId="21963354"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Vyas, B. A., Vyas, R. B., Joshi, S. V., &amp; </w:t>
      </w:r>
      <w:proofErr w:type="spellStart"/>
      <w:r w:rsidRPr="00B34220">
        <w:rPr>
          <w:rFonts w:ascii="Times New Roman" w:hAnsi="Times New Roman" w:cs="Times New Roman"/>
          <w:sz w:val="18"/>
          <w:szCs w:val="18"/>
        </w:rPr>
        <w:t>Santani</w:t>
      </w:r>
      <w:proofErr w:type="spellEnd"/>
      <w:r w:rsidRPr="00B34220">
        <w:rPr>
          <w:rFonts w:ascii="Times New Roman" w:hAnsi="Times New Roman" w:cs="Times New Roman"/>
          <w:sz w:val="18"/>
          <w:szCs w:val="18"/>
        </w:rPr>
        <w:t xml:space="preserve">, D. D. (2011). </w:t>
      </w:r>
      <w:proofErr w:type="spellStart"/>
      <w:r w:rsidRPr="00B34220">
        <w:rPr>
          <w:rFonts w:ascii="Times New Roman" w:hAnsi="Times New Roman" w:cs="Times New Roman"/>
          <w:sz w:val="18"/>
          <w:szCs w:val="18"/>
        </w:rPr>
        <w:t>Antiurolithiatic</w:t>
      </w:r>
      <w:proofErr w:type="spellEnd"/>
      <w:r w:rsidRPr="00B34220">
        <w:rPr>
          <w:rFonts w:ascii="Times New Roman" w:hAnsi="Times New Roman" w:cs="Times New Roman"/>
          <w:sz w:val="18"/>
          <w:szCs w:val="18"/>
        </w:rPr>
        <w:t xml:space="preserve"> activity of whole plant hydroalcoholic extract of </w:t>
      </w:r>
      <w:proofErr w:type="spellStart"/>
      <w:r w:rsidRPr="00B34220">
        <w:rPr>
          <w:rFonts w:ascii="Times New Roman" w:hAnsi="Times New Roman" w:cs="Times New Roman"/>
          <w:i/>
          <w:iCs/>
          <w:sz w:val="18"/>
          <w:szCs w:val="18"/>
        </w:rPr>
        <w:t>Pergularia</w:t>
      </w:r>
      <w:proofErr w:type="spellEnd"/>
      <w:r w:rsidRPr="00B34220">
        <w:rPr>
          <w:rFonts w:ascii="Times New Roman" w:hAnsi="Times New Roman" w:cs="Times New Roman"/>
          <w:i/>
          <w:iCs/>
          <w:sz w:val="18"/>
          <w:szCs w:val="18"/>
        </w:rPr>
        <w:t xml:space="preserve"> </w:t>
      </w:r>
      <w:proofErr w:type="spellStart"/>
      <w:r w:rsidRPr="00B34220">
        <w:rPr>
          <w:rFonts w:ascii="Times New Roman" w:hAnsi="Times New Roman" w:cs="Times New Roman"/>
          <w:i/>
          <w:iCs/>
          <w:sz w:val="18"/>
          <w:szCs w:val="18"/>
        </w:rPr>
        <w:t>daemia</w:t>
      </w:r>
      <w:proofErr w:type="spellEnd"/>
      <w:r w:rsidRPr="00B34220">
        <w:rPr>
          <w:rFonts w:ascii="Times New Roman" w:hAnsi="Times New Roman" w:cs="Times New Roman"/>
          <w:sz w:val="18"/>
          <w:szCs w:val="18"/>
        </w:rPr>
        <w:t xml:space="preserve"> in rats. Journal of young pharmacists, 3(1), 36-40.</w:t>
      </w:r>
    </w:p>
    <w:p w14:paraId="1A3BD14B"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Niharika, M., </w:t>
      </w:r>
      <w:proofErr w:type="spellStart"/>
      <w:r w:rsidRPr="00B34220">
        <w:rPr>
          <w:rFonts w:ascii="Times New Roman" w:hAnsi="Times New Roman" w:cs="Times New Roman"/>
          <w:sz w:val="18"/>
          <w:szCs w:val="18"/>
        </w:rPr>
        <w:t>Himabindu</w:t>
      </w:r>
      <w:proofErr w:type="spellEnd"/>
      <w:r w:rsidRPr="00B34220">
        <w:rPr>
          <w:rFonts w:ascii="Times New Roman" w:hAnsi="Times New Roman" w:cs="Times New Roman"/>
          <w:sz w:val="18"/>
          <w:szCs w:val="18"/>
        </w:rPr>
        <w:t xml:space="preserve">, J., &amp; </w:t>
      </w:r>
      <w:proofErr w:type="spellStart"/>
      <w:r w:rsidRPr="00B34220">
        <w:rPr>
          <w:rFonts w:ascii="Times New Roman" w:hAnsi="Times New Roman" w:cs="Times New Roman"/>
          <w:sz w:val="18"/>
          <w:szCs w:val="18"/>
        </w:rPr>
        <w:t>Ramanjaneyalu</w:t>
      </w:r>
      <w:proofErr w:type="spellEnd"/>
      <w:r w:rsidRPr="00B34220">
        <w:rPr>
          <w:rFonts w:ascii="Times New Roman" w:hAnsi="Times New Roman" w:cs="Times New Roman"/>
          <w:sz w:val="18"/>
          <w:szCs w:val="18"/>
        </w:rPr>
        <w:t xml:space="preserve">, K. (2018). Evaluation of in-vitro </w:t>
      </w:r>
      <w:proofErr w:type="spellStart"/>
      <w:r w:rsidRPr="00B34220">
        <w:rPr>
          <w:rFonts w:ascii="Times New Roman" w:hAnsi="Times New Roman" w:cs="Times New Roman"/>
          <w:sz w:val="18"/>
          <w:szCs w:val="18"/>
        </w:rPr>
        <w:t>antiurolithiatic</w:t>
      </w:r>
      <w:proofErr w:type="spellEnd"/>
      <w:r w:rsidRPr="00B34220">
        <w:rPr>
          <w:rFonts w:ascii="Times New Roman" w:hAnsi="Times New Roman" w:cs="Times New Roman"/>
          <w:sz w:val="18"/>
          <w:szCs w:val="18"/>
        </w:rPr>
        <w:t xml:space="preserve"> activity of </w:t>
      </w:r>
      <w:proofErr w:type="spellStart"/>
      <w:r w:rsidRPr="00B34220">
        <w:rPr>
          <w:rFonts w:ascii="Times New Roman" w:hAnsi="Times New Roman" w:cs="Times New Roman"/>
          <w:i/>
          <w:iCs/>
          <w:sz w:val="18"/>
          <w:szCs w:val="18"/>
        </w:rPr>
        <w:t>Tridax</w:t>
      </w:r>
      <w:proofErr w:type="spellEnd"/>
      <w:r w:rsidRPr="00B34220">
        <w:rPr>
          <w:rFonts w:ascii="Times New Roman" w:hAnsi="Times New Roman" w:cs="Times New Roman"/>
          <w:i/>
          <w:iCs/>
          <w:sz w:val="18"/>
          <w:szCs w:val="18"/>
        </w:rPr>
        <w:t xml:space="preserve"> procumbens</w:t>
      </w:r>
      <w:r w:rsidRPr="00B34220">
        <w:rPr>
          <w:rFonts w:ascii="Times New Roman" w:hAnsi="Times New Roman" w:cs="Times New Roman"/>
          <w:sz w:val="18"/>
          <w:szCs w:val="18"/>
        </w:rPr>
        <w:t>. Int J Sci Res, 7(1).</w:t>
      </w:r>
    </w:p>
    <w:p w14:paraId="03D8F16F"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proofErr w:type="spellStart"/>
      <w:r w:rsidRPr="00B34220">
        <w:rPr>
          <w:rFonts w:ascii="Times New Roman" w:hAnsi="Times New Roman" w:cs="Times New Roman"/>
          <w:sz w:val="18"/>
          <w:szCs w:val="18"/>
        </w:rPr>
        <w:t>Tsujihata</w:t>
      </w:r>
      <w:proofErr w:type="spellEnd"/>
      <w:r w:rsidRPr="00B34220">
        <w:rPr>
          <w:rFonts w:ascii="Times New Roman" w:hAnsi="Times New Roman" w:cs="Times New Roman"/>
          <w:sz w:val="18"/>
          <w:szCs w:val="18"/>
        </w:rPr>
        <w:t>, M. (2008). Mechanism of calcium oxalate renal stone formation and renal tubular cell injury. International Journal of Urology, 15(2), 115-120.</w:t>
      </w:r>
    </w:p>
    <w:p w14:paraId="34B2D1DE"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Vamsi, S., </w:t>
      </w:r>
      <w:proofErr w:type="spellStart"/>
      <w:r w:rsidRPr="00B34220">
        <w:rPr>
          <w:rFonts w:ascii="Times New Roman" w:hAnsi="Times New Roman" w:cs="Times New Roman"/>
          <w:sz w:val="18"/>
          <w:szCs w:val="18"/>
        </w:rPr>
        <w:t>Raviteja</w:t>
      </w:r>
      <w:proofErr w:type="spellEnd"/>
      <w:r w:rsidRPr="00B34220">
        <w:rPr>
          <w:rFonts w:ascii="Times New Roman" w:hAnsi="Times New Roman" w:cs="Times New Roman"/>
          <w:sz w:val="18"/>
          <w:szCs w:val="18"/>
        </w:rPr>
        <w:t xml:space="preserve">, M., &amp; Kumar, G. S. (2014). In-vitro </w:t>
      </w:r>
      <w:proofErr w:type="spellStart"/>
      <w:r w:rsidRPr="00B34220">
        <w:rPr>
          <w:rFonts w:ascii="Times New Roman" w:hAnsi="Times New Roman" w:cs="Times New Roman"/>
          <w:sz w:val="18"/>
          <w:szCs w:val="18"/>
        </w:rPr>
        <w:t>antiurolithiatic</w:t>
      </w:r>
      <w:proofErr w:type="spellEnd"/>
      <w:r w:rsidRPr="00B34220">
        <w:rPr>
          <w:rFonts w:ascii="Times New Roman" w:hAnsi="Times New Roman" w:cs="Times New Roman"/>
          <w:sz w:val="18"/>
          <w:szCs w:val="18"/>
        </w:rPr>
        <w:t xml:space="preserve"> potential of various extracts of </w:t>
      </w:r>
      <w:r w:rsidRPr="00B34220">
        <w:rPr>
          <w:rFonts w:ascii="Times New Roman" w:hAnsi="Times New Roman" w:cs="Times New Roman"/>
          <w:i/>
          <w:iCs/>
          <w:sz w:val="18"/>
          <w:szCs w:val="18"/>
        </w:rPr>
        <w:t>Mucuna pruriens</w:t>
      </w:r>
      <w:r w:rsidRPr="00B34220">
        <w:rPr>
          <w:rFonts w:ascii="Times New Roman" w:hAnsi="Times New Roman" w:cs="Times New Roman"/>
          <w:sz w:val="18"/>
          <w:szCs w:val="18"/>
        </w:rPr>
        <w:t>. International Journal of Pharmaceutical Sciences and Research, 5(9), 3897.</w:t>
      </w:r>
    </w:p>
    <w:p w14:paraId="4B2A015F"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proofErr w:type="spellStart"/>
      <w:r w:rsidRPr="00B34220">
        <w:rPr>
          <w:rFonts w:ascii="Times New Roman" w:hAnsi="Times New Roman" w:cs="Times New Roman"/>
          <w:sz w:val="18"/>
          <w:szCs w:val="18"/>
        </w:rPr>
        <w:t>Immanuvel</w:t>
      </w:r>
      <w:proofErr w:type="spellEnd"/>
      <w:r w:rsidRPr="00B34220">
        <w:rPr>
          <w:rFonts w:ascii="Times New Roman" w:hAnsi="Times New Roman" w:cs="Times New Roman"/>
          <w:sz w:val="18"/>
          <w:szCs w:val="18"/>
        </w:rPr>
        <w:t>, G., Bai, U. J. B., &amp; Uma, G. (2021). Evaluation of in-vitro anti-</w:t>
      </w:r>
      <w:proofErr w:type="spellStart"/>
      <w:r w:rsidRPr="00B34220">
        <w:rPr>
          <w:rFonts w:ascii="Times New Roman" w:hAnsi="Times New Roman" w:cs="Times New Roman"/>
          <w:sz w:val="18"/>
          <w:szCs w:val="18"/>
        </w:rPr>
        <w:t>urolithiatic</w:t>
      </w:r>
      <w:proofErr w:type="spellEnd"/>
      <w:r w:rsidRPr="00B34220">
        <w:rPr>
          <w:rFonts w:ascii="Times New Roman" w:hAnsi="Times New Roman" w:cs="Times New Roman"/>
          <w:sz w:val="18"/>
          <w:szCs w:val="18"/>
        </w:rPr>
        <w:t xml:space="preserve"> activity of </w:t>
      </w:r>
      <w:r w:rsidRPr="00B34220">
        <w:rPr>
          <w:rFonts w:ascii="Times New Roman" w:hAnsi="Times New Roman" w:cs="Times New Roman"/>
          <w:i/>
          <w:iCs/>
          <w:sz w:val="18"/>
          <w:szCs w:val="18"/>
        </w:rPr>
        <w:t>scoparia dulcis</w:t>
      </w:r>
      <w:r w:rsidRPr="00B34220">
        <w:rPr>
          <w:rFonts w:ascii="Times New Roman" w:hAnsi="Times New Roman" w:cs="Times New Roman"/>
          <w:sz w:val="18"/>
          <w:szCs w:val="18"/>
        </w:rPr>
        <w:t xml:space="preserve"> l. European Journal of Molecular &amp; Clinical Medicine, 7(11), 4799-4805.</w:t>
      </w:r>
    </w:p>
    <w:p w14:paraId="25837D8B"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lastRenderedPageBreak/>
        <w:t xml:space="preserve">Anand, D., Chandrasekar, R., &amp; </w:t>
      </w:r>
      <w:proofErr w:type="spellStart"/>
      <w:r w:rsidRPr="00B34220">
        <w:rPr>
          <w:rFonts w:ascii="Times New Roman" w:hAnsi="Times New Roman" w:cs="Times New Roman"/>
          <w:sz w:val="18"/>
          <w:szCs w:val="18"/>
        </w:rPr>
        <w:t>Sivagami</w:t>
      </w:r>
      <w:proofErr w:type="spellEnd"/>
      <w:r w:rsidRPr="00B34220">
        <w:rPr>
          <w:rFonts w:ascii="Times New Roman" w:hAnsi="Times New Roman" w:cs="Times New Roman"/>
          <w:sz w:val="18"/>
          <w:szCs w:val="18"/>
        </w:rPr>
        <w:t xml:space="preserve">, B. (2021). A critical review on </w:t>
      </w:r>
      <w:proofErr w:type="spellStart"/>
      <w:r w:rsidRPr="00B34220">
        <w:rPr>
          <w:rFonts w:ascii="Times New Roman" w:hAnsi="Times New Roman" w:cs="Times New Roman"/>
          <w:sz w:val="18"/>
          <w:szCs w:val="18"/>
        </w:rPr>
        <w:t>antiurolithiatic</w:t>
      </w:r>
      <w:proofErr w:type="spellEnd"/>
      <w:r w:rsidRPr="00B34220">
        <w:rPr>
          <w:rFonts w:ascii="Times New Roman" w:hAnsi="Times New Roman" w:cs="Times New Roman"/>
          <w:sz w:val="18"/>
          <w:szCs w:val="18"/>
        </w:rPr>
        <w:t xml:space="preserve"> activity of bioactive phytoconstituents. Research Journal of Pharmacognosy and Phytochemistry, 13(2), 95-100.</w:t>
      </w:r>
    </w:p>
    <w:p w14:paraId="407403C7"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Abu Zarin, M., Tan, J. S., Murugan, P., &amp; Ahmad, R. (2020). Investigation of potential anti-</w:t>
      </w:r>
      <w:proofErr w:type="spellStart"/>
      <w:r w:rsidRPr="00B34220">
        <w:rPr>
          <w:rFonts w:ascii="Times New Roman" w:hAnsi="Times New Roman" w:cs="Times New Roman"/>
          <w:sz w:val="18"/>
          <w:szCs w:val="18"/>
        </w:rPr>
        <w:t>urolithiatic</w:t>
      </w:r>
      <w:proofErr w:type="spellEnd"/>
      <w:r w:rsidRPr="00B34220">
        <w:rPr>
          <w:rFonts w:ascii="Times New Roman" w:hAnsi="Times New Roman" w:cs="Times New Roman"/>
          <w:sz w:val="18"/>
          <w:szCs w:val="18"/>
        </w:rPr>
        <w:t xml:space="preserve"> activity from different types of </w:t>
      </w:r>
      <w:r w:rsidRPr="00B34220">
        <w:rPr>
          <w:rFonts w:ascii="Times New Roman" w:hAnsi="Times New Roman" w:cs="Times New Roman"/>
          <w:i/>
          <w:iCs/>
          <w:sz w:val="18"/>
          <w:szCs w:val="18"/>
        </w:rPr>
        <w:t xml:space="preserve">Musa pseudo-stem </w:t>
      </w:r>
      <w:r w:rsidRPr="00B34220">
        <w:rPr>
          <w:rFonts w:ascii="Times New Roman" w:hAnsi="Times New Roman" w:cs="Times New Roman"/>
          <w:sz w:val="18"/>
          <w:szCs w:val="18"/>
        </w:rPr>
        <w:t>extracts in inhibition of calcium oxalate crystallization. BMC complementary medicine and therapies, 20, 1-12.</w:t>
      </w:r>
    </w:p>
    <w:p w14:paraId="3DC1D1AB"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Saha, S., &amp; Verma, R. J. (2013). Inhibition of calcium oxalate </w:t>
      </w:r>
      <w:proofErr w:type="spellStart"/>
      <w:r w:rsidRPr="00B34220">
        <w:rPr>
          <w:rFonts w:ascii="Times New Roman" w:hAnsi="Times New Roman" w:cs="Times New Roman"/>
          <w:sz w:val="18"/>
          <w:szCs w:val="18"/>
        </w:rPr>
        <w:t>crystallisation</w:t>
      </w:r>
      <w:proofErr w:type="spellEnd"/>
      <w:r w:rsidRPr="00B34220">
        <w:rPr>
          <w:rFonts w:ascii="Times New Roman" w:hAnsi="Times New Roman" w:cs="Times New Roman"/>
          <w:sz w:val="18"/>
          <w:szCs w:val="18"/>
        </w:rPr>
        <w:t xml:space="preserve"> in vitro by an extract of </w:t>
      </w:r>
      <w:r w:rsidRPr="00B34220">
        <w:rPr>
          <w:rFonts w:ascii="Times New Roman" w:hAnsi="Times New Roman" w:cs="Times New Roman"/>
          <w:i/>
          <w:iCs/>
          <w:sz w:val="18"/>
          <w:szCs w:val="18"/>
        </w:rPr>
        <w:t xml:space="preserve">Bergenia </w:t>
      </w:r>
      <w:proofErr w:type="spellStart"/>
      <w:r w:rsidRPr="00B34220">
        <w:rPr>
          <w:rFonts w:ascii="Times New Roman" w:hAnsi="Times New Roman" w:cs="Times New Roman"/>
          <w:i/>
          <w:iCs/>
          <w:sz w:val="18"/>
          <w:szCs w:val="18"/>
        </w:rPr>
        <w:t>ciliata</w:t>
      </w:r>
      <w:proofErr w:type="spellEnd"/>
      <w:r w:rsidRPr="00B34220">
        <w:rPr>
          <w:rFonts w:ascii="Times New Roman" w:hAnsi="Times New Roman" w:cs="Times New Roman"/>
          <w:sz w:val="18"/>
          <w:szCs w:val="18"/>
        </w:rPr>
        <w:t>. Arab journal of urology, 11(2), 187-192.</w:t>
      </w:r>
    </w:p>
    <w:p w14:paraId="4F9567EF"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proofErr w:type="spellStart"/>
      <w:r w:rsidRPr="00B34220">
        <w:rPr>
          <w:rFonts w:ascii="Times New Roman" w:hAnsi="Times New Roman" w:cs="Times New Roman"/>
          <w:sz w:val="18"/>
          <w:szCs w:val="18"/>
        </w:rPr>
        <w:t>Devkar</w:t>
      </w:r>
      <w:proofErr w:type="spellEnd"/>
      <w:r w:rsidRPr="00B34220">
        <w:rPr>
          <w:rFonts w:ascii="Times New Roman" w:hAnsi="Times New Roman" w:cs="Times New Roman"/>
          <w:sz w:val="18"/>
          <w:szCs w:val="18"/>
        </w:rPr>
        <w:t xml:space="preserve">, R. A., Chaudhary, S., </w:t>
      </w:r>
      <w:proofErr w:type="spellStart"/>
      <w:r w:rsidRPr="00B34220">
        <w:rPr>
          <w:rFonts w:ascii="Times New Roman" w:hAnsi="Times New Roman" w:cs="Times New Roman"/>
          <w:sz w:val="18"/>
          <w:szCs w:val="18"/>
        </w:rPr>
        <w:t>Adepu</w:t>
      </w:r>
      <w:proofErr w:type="spellEnd"/>
      <w:r w:rsidRPr="00B34220">
        <w:rPr>
          <w:rFonts w:ascii="Times New Roman" w:hAnsi="Times New Roman" w:cs="Times New Roman"/>
          <w:sz w:val="18"/>
          <w:szCs w:val="18"/>
        </w:rPr>
        <w:t xml:space="preserve">, S., Xavier, S. K., Chandrashekar, K. S., &amp; </w:t>
      </w:r>
      <w:proofErr w:type="spellStart"/>
      <w:r w:rsidRPr="00B34220">
        <w:rPr>
          <w:rFonts w:ascii="Times New Roman" w:hAnsi="Times New Roman" w:cs="Times New Roman"/>
          <w:sz w:val="18"/>
          <w:szCs w:val="18"/>
        </w:rPr>
        <w:t>Setty</w:t>
      </w:r>
      <w:proofErr w:type="spellEnd"/>
      <w:r w:rsidRPr="00B34220">
        <w:rPr>
          <w:rFonts w:ascii="Times New Roman" w:hAnsi="Times New Roman" w:cs="Times New Roman"/>
          <w:sz w:val="18"/>
          <w:szCs w:val="18"/>
        </w:rPr>
        <w:t xml:space="preserve">, M. M. (2016). Evaluation of </w:t>
      </w:r>
      <w:proofErr w:type="spellStart"/>
      <w:r w:rsidRPr="00B34220">
        <w:rPr>
          <w:rFonts w:ascii="Times New Roman" w:hAnsi="Times New Roman" w:cs="Times New Roman"/>
          <w:sz w:val="18"/>
          <w:szCs w:val="18"/>
        </w:rPr>
        <w:t>antiurolithiatic</w:t>
      </w:r>
      <w:proofErr w:type="spellEnd"/>
      <w:r w:rsidRPr="00B34220">
        <w:rPr>
          <w:rFonts w:ascii="Times New Roman" w:hAnsi="Times New Roman" w:cs="Times New Roman"/>
          <w:sz w:val="18"/>
          <w:szCs w:val="18"/>
        </w:rPr>
        <w:t xml:space="preserve"> and antioxidant potential of </w:t>
      </w:r>
      <w:proofErr w:type="spellStart"/>
      <w:r w:rsidRPr="00B34220">
        <w:rPr>
          <w:rFonts w:ascii="Times New Roman" w:hAnsi="Times New Roman" w:cs="Times New Roman"/>
          <w:i/>
          <w:iCs/>
          <w:sz w:val="18"/>
          <w:szCs w:val="18"/>
        </w:rPr>
        <w:t>Lepidagathis</w:t>
      </w:r>
      <w:proofErr w:type="spellEnd"/>
      <w:r w:rsidRPr="00B34220">
        <w:rPr>
          <w:rFonts w:ascii="Times New Roman" w:hAnsi="Times New Roman" w:cs="Times New Roman"/>
          <w:i/>
          <w:iCs/>
          <w:sz w:val="18"/>
          <w:szCs w:val="18"/>
        </w:rPr>
        <w:t xml:space="preserve"> </w:t>
      </w:r>
      <w:proofErr w:type="spellStart"/>
      <w:r w:rsidRPr="00B34220">
        <w:rPr>
          <w:rFonts w:ascii="Times New Roman" w:hAnsi="Times New Roman" w:cs="Times New Roman"/>
          <w:i/>
          <w:iCs/>
          <w:sz w:val="18"/>
          <w:szCs w:val="18"/>
        </w:rPr>
        <w:t>prostrata</w:t>
      </w:r>
      <w:proofErr w:type="spellEnd"/>
      <w:r w:rsidRPr="00B34220">
        <w:rPr>
          <w:rFonts w:ascii="Times New Roman" w:hAnsi="Times New Roman" w:cs="Times New Roman"/>
          <w:sz w:val="18"/>
          <w:szCs w:val="18"/>
        </w:rPr>
        <w:t xml:space="preserve">: A </w:t>
      </w:r>
      <w:proofErr w:type="spellStart"/>
      <w:r w:rsidRPr="00B34220">
        <w:rPr>
          <w:rFonts w:ascii="Times New Roman" w:hAnsi="Times New Roman" w:cs="Times New Roman"/>
          <w:i/>
          <w:iCs/>
          <w:sz w:val="18"/>
          <w:szCs w:val="18"/>
        </w:rPr>
        <w:t>Pashanbhed</w:t>
      </w:r>
      <w:proofErr w:type="spellEnd"/>
      <w:r w:rsidRPr="00B34220">
        <w:rPr>
          <w:rFonts w:ascii="Times New Roman" w:hAnsi="Times New Roman" w:cs="Times New Roman"/>
          <w:i/>
          <w:iCs/>
          <w:sz w:val="18"/>
          <w:szCs w:val="18"/>
        </w:rPr>
        <w:t xml:space="preserve"> </w:t>
      </w:r>
      <w:r w:rsidRPr="00B34220">
        <w:rPr>
          <w:rFonts w:ascii="Times New Roman" w:hAnsi="Times New Roman" w:cs="Times New Roman"/>
          <w:sz w:val="18"/>
          <w:szCs w:val="18"/>
        </w:rPr>
        <w:t>plant. Pharmaceutical biology, 54(7), 1237-1245.</w:t>
      </w:r>
    </w:p>
    <w:p w14:paraId="31C11B5C"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Gupta, S., &amp; Kanwar, S. S. (2018). Phyto-molecules for kidney stones treatment and management. </w:t>
      </w:r>
      <w:proofErr w:type="spellStart"/>
      <w:r w:rsidRPr="00B34220">
        <w:rPr>
          <w:rFonts w:ascii="Times New Roman" w:hAnsi="Times New Roman" w:cs="Times New Roman"/>
          <w:sz w:val="18"/>
          <w:szCs w:val="18"/>
        </w:rPr>
        <w:t>Biochem</w:t>
      </w:r>
      <w:proofErr w:type="spellEnd"/>
      <w:r w:rsidRPr="00B34220">
        <w:rPr>
          <w:rFonts w:ascii="Times New Roman" w:hAnsi="Times New Roman" w:cs="Times New Roman"/>
          <w:sz w:val="18"/>
          <w:szCs w:val="18"/>
        </w:rPr>
        <w:t xml:space="preserve"> Anal </w:t>
      </w:r>
      <w:proofErr w:type="spellStart"/>
      <w:r w:rsidRPr="00B34220">
        <w:rPr>
          <w:rFonts w:ascii="Times New Roman" w:hAnsi="Times New Roman" w:cs="Times New Roman"/>
          <w:sz w:val="18"/>
          <w:szCs w:val="18"/>
        </w:rPr>
        <w:t>Biochem</w:t>
      </w:r>
      <w:proofErr w:type="spellEnd"/>
      <w:r w:rsidRPr="00B34220">
        <w:rPr>
          <w:rFonts w:ascii="Times New Roman" w:hAnsi="Times New Roman" w:cs="Times New Roman"/>
          <w:sz w:val="18"/>
          <w:szCs w:val="18"/>
        </w:rPr>
        <w:t>, 7(362), 2161-1009.</w:t>
      </w:r>
    </w:p>
    <w:p w14:paraId="5843629A"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W, Sharmila., Dr. Gurmeet Kaur. Review on plants extract as anti-</w:t>
      </w:r>
      <w:proofErr w:type="spellStart"/>
      <w:r w:rsidRPr="00B34220">
        <w:rPr>
          <w:rFonts w:ascii="Times New Roman" w:hAnsi="Times New Roman" w:cs="Times New Roman"/>
          <w:sz w:val="18"/>
          <w:szCs w:val="18"/>
        </w:rPr>
        <w:t>urolithiatic</w:t>
      </w:r>
      <w:proofErr w:type="spellEnd"/>
      <w:r w:rsidRPr="00B34220">
        <w:rPr>
          <w:rFonts w:ascii="Times New Roman" w:hAnsi="Times New Roman" w:cs="Times New Roman"/>
          <w:sz w:val="18"/>
          <w:szCs w:val="18"/>
        </w:rPr>
        <w:t xml:space="preserve"> and pathogenesis of urolithiasis induced by ethylene glycol, 4602-4609</w:t>
      </w:r>
    </w:p>
    <w:p w14:paraId="2C2A810B"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S. Mohana L., Usha Kiran Reddy T., Sandhya R. KS., A review on medicinal plants for nephroprotective activity. Asian journal of pharmaceutical and clinical research, ISSN- 0974-2441. Vol 5, Issue 4, 2012.</w:t>
      </w:r>
    </w:p>
    <w:p w14:paraId="75A54754"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Reddy, G. S., </w:t>
      </w:r>
      <w:proofErr w:type="spellStart"/>
      <w:r w:rsidRPr="00B34220">
        <w:rPr>
          <w:rFonts w:ascii="Times New Roman" w:hAnsi="Times New Roman" w:cs="Times New Roman"/>
          <w:sz w:val="18"/>
          <w:szCs w:val="18"/>
        </w:rPr>
        <w:t>Raparla</w:t>
      </w:r>
      <w:proofErr w:type="spellEnd"/>
      <w:r w:rsidRPr="00B34220">
        <w:rPr>
          <w:rFonts w:ascii="Times New Roman" w:hAnsi="Times New Roman" w:cs="Times New Roman"/>
          <w:sz w:val="18"/>
          <w:szCs w:val="18"/>
        </w:rPr>
        <w:t xml:space="preserve">, L. P., Reddy, G. R., &amp; Charan, D. V. (2015). Evaluation of nephroprotective activity of the methanolic extract of </w:t>
      </w:r>
      <w:r w:rsidRPr="00B34220">
        <w:rPr>
          <w:rFonts w:ascii="Times New Roman" w:hAnsi="Times New Roman" w:cs="Times New Roman"/>
          <w:i/>
          <w:iCs/>
          <w:sz w:val="18"/>
          <w:szCs w:val="18"/>
        </w:rPr>
        <w:t xml:space="preserve">Phyllanthus </w:t>
      </w:r>
      <w:proofErr w:type="spellStart"/>
      <w:r w:rsidRPr="00B34220">
        <w:rPr>
          <w:rFonts w:ascii="Times New Roman" w:hAnsi="Times New Roman" w:cs="Times New Roman"/>
          <w:i/>
          <w:iCs/>
          <w:sz w:val="18"/>
          <w:szCs w:val="18"/>
        </w:rPr>
        <w:t>niruri</w:t>
      </w:r>
      <w:proofErr w:type="spellEnd"/>
      <w:r w:rsidRPr="00B34220">
        <w:rPr>
          <w:rFonts w:ascii="Times New Roman" w:hAnsi="Times New Roman" w:cs="Times New Roman"/>
          <w:sz w:val="18"/>
          <w:szCs w:val="18"/>
        </w:rPr>
        <w:t xml:space="preserve"> (Family-</w:t>
      </w:r>
      <w:proofErr w:type="spellStart"/>
      <w:r w:rsidRPr="00B34220">
        <w:rPr>
          <w:rFonts w:ascii="Times New Roman" w:hAnsi="Times New Roman" w:cs="Times New Roman"/>
          <w:sz w:val="18"/>
          <w:szCs w:val="18"/>
        </w:rPr>
        <w:t>Euphorbiaceae</w:t>
      </w:r>
      <w:proofErr w:type="spellEnd"/>
      <w:r w:rsidRPr="00B34220">
        <w:rPr>
          <w:rFonts w:ascii="Times New Roman" w:hAnsi="Times New Roman" w:cs="Times New Roman"/>
          <w:sz w:val="18"/>
          <w:szCs w:val="18"/>
        </w:rPr>
        <w:t>). International Journal of Pharmaceutical and Phytopharmacological Research, 1-14.</w:t>
      </w:r>
    </w:p>
    <w:p w14:paraId="60AE5487"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Bar, F. A., </w:t>
      </w:r>
      <w:proofErr w:type="spellStart"/>
      <w:r w:rsidRPr="00B34220">
        <w:rPr>
          <w:rFonts w:ascii="Times New Roman" w:hAnsi="Times New Roman" w:cs="Times New Roman"/>
          <w:sz w:val="18"/>
          <w:szCs w:val="18"/>
        </w:rPr>
        <w:t>Foudah</w:t>
      </w:r>
      <w:proofErr w:type="spellEnd"/>
      <w:r w:rsidRPr="00B34220">
        <w:rPr>
          <w:rFonts w:ascii="Times New Roman" w:hAnsi="Times New Roman" w:cs="Times New Roman"/>
          <w:sz w:val="18"/>
          <w:szCs w:val="18"/>
        </w:rPr>
        <w:t xml:space="preserve">, A., </w:t>
      </w:r>
      <w:proofErr w:type="spellStart"/>
      <w:r w:rsidRPr="00B34220">
        <w:rPr>
          <w:rFonts w:ascii="Times New Roman" w:hAnsi="Times New Roman" w:cs="Times New Roman"/>
          <w:sz w:val="18"/>
          <w:szCs w:val="18"/>
        </w:rPr>
        <w:t>Majrashi</w:t>
      </w:r>
      <w:proofErr w:type="spellEnd"/>
      <w:r w:rsidRPr="00B34220">
        <w:rPr>
          <w:rFonts w:ascii="Times New Roman" w:hAnsi="Times New Roman" w:cs="Times New Roman"/>
          <w:sz w:val="18"/>
          <w:szCs w:val="18"/>
        </w:rPr>
        <w:t>, A., Al-</w:t>
      </w:r>
      <w:proofErr w:type="spellStart"/>
      <w:r w:rsidRPr="00B34220">
        <w:rPr>
          <w:rFonts w:ascii="Times New Roman" w:hAnsi="Times New Roman" w:cs="Times New Roman"/>
          <w:sz w:val="18"/>
          <w:szCs w:val="18"/>
        </w:rPr>
        <w:t>Dossery</w:t>
      </w:r>
      <w:proofErr w:type="spellEnd"/>
      <w:r w:rsidRPr="00B34220">
        <w:rPr>
          <w:rFonts w:ascii="Times New Roman" w:hAnsi="Times New Roman" w:cs="Times New Roman"/>
          <w:sz w:val="18"/>
          <w:szCs w:val="18"/>
        </w:rPr>
        <w:t xml:space="preserve">, F., &amp; </w:t>
      </w:r>
      <w:proofErr w:type="spellStart"/>
      <w:r w:rsidRPr="00B34220">
        <w:rPr>
          <w:rFonts w:ascii="Times New Roman" w:hAnsi="Times New Roman" w:cs="Times New Roman"/>
          <w:sz w:val="18"/>
          <w:szCs w:val="18"/>
        </w:rPr>
        <w:t>Galala</w:t>
      </w:r>
      <w:proofErr w:type="spellEnd"/>
      <w:r w:rsidRPr="00B34220">
        <w:rPr>
          <w:rFonts w:ascii="Times New Roman" w:hAnsi="Times New Roman" w:cs="Times New Roman"/>
          <w:sz w:val="18"/>
          <w:szCs w:val="18"/>
        </w:rPr>
        <w:t>, A. (2021). In-vitro evaluation of some traditional medicinal plants on calcium oxalate urolithiasis. Emirates Journal of Food and Agriculture.</w:t>
      </w:r>
    </w:p>
    <w:p w14:paraId="1AEDB85B" w14:textId="77777777" w:rsidR="00B34220" w:rsidRPr="00B34220" w:rsidRDefault="00B34220" w:rsidP="00B34220">
      <w:pPr>
        <w:pStyle w:val="ListParagraph"/>
        <w:numPr>
          <w:ilvl w:val="0"/>
          <w:numId w:val="2"/>
        </w:numPr>
        <w:tabs>
          <w:tab w:val="left" w:pos="1197"/>
        </w:tabs>
        <w:jc w:val="both"/>
        <w:rPr>
          <w:rFonts w:ascii="Times New Roman" w:hAnsi="Times New Roman" w:cs="Times New Roman"/>
          <w:sz w:val="18"/>
          <w:szCs w:val="18"/>
        </w:rPr>
      </w:pPr>
      <w:proofErr w:type="spellStart"/>
      <w:r w:rsidRPr="00B34220">
        <w:rPr>
          <w:rFonts w:ascii="Times New Roman" w:hAnsi="Times New Roman" w:cs="Times New Roman"/>
          <w:sz w:val="18"/>
          <w:szCs w:val="18"/>
        </w:rPr>
        <w:t>Allaq</w:t>
      </w:r>
      <w:proofErr w:type="spellEnd"/>
      <w:r w:rsidRPr="00B34220">
        <w:rPr>
          <w:rFonts w:ascii="Times New Roman" w:hAnsi="Times New Roman" w:cs="Times New Roman"/>
          <w:sz w:val="18"/>
          <w:szCs w:val="18"/>
        </w:rPr>
        <w:t xml:space="preserve">, A. A., </w:t>
      </w:r>
      <w:proofErr w:type="spellStart"/>
      <w:r w:rsidRPr="00B34220">
        <w:rPr>
          <w:rFonts w:ascii="Times New Roman" w:hAnsi="Times New Roman" w:cs="Times New Roman"/>
          <w:sz w:val="18"/>
          <w:szCs w:val="18"/>
        </w:rPr>
        <w:t>Sidik</w:t>
      </w:r>
      <w:proofErr w:type="spellEnd"/>
      <w:r w:rsidRPr="00B34220">
        <w:rPr>
          <w:rFonts w:ascii="Times New Roman" w:hAnsi="Times New Roman" w:cs="Times New Roman"/>
          <w:sz w:val="18"/>
          <w:szCs w:val="18"/>
        </w:rPr>
        <w:t xml:space="preserve">, N. J., Abdul-Aziz, A., &amp; Ahmed, I. A. (2020). </w:t>
      </w:r>
      <w:r w:rsidRPr="00B34220">
        <w:rPr>
          <w:rFonts w:ascii="Times New Roman" w:hAnsi="Times New Roman" w:cs="Times New Roman"/>
          <w:i/>
          <w:iCs/>
          <w:sz w:val="18"/>
          <w:szCs w:val="18"/>
        </w:rPr>
        <w:t>Cumin</w:t>
      </w:r>
      <w:r w:rsidRPr="00B34220">
        <w:rPr>
          <w:rFonts w:ascii="Times New Roman" w:hAnsi="Times New Roman" w:cs="Times New Roman"/>
          <w:sz w:val="18"/>
          <w:szCs w:val="18"/>
        </w:rPr>
        <w:t xml:space="preserve"> (</w:t>
      </w:r>
      <w:r w:rsidRPr="00B34220">
        <w:rPr>
          <w:rFonts w:ascii="Times New Roman" w:hAnsi="Times New Roman" w:cs="Times New Roman"/>
          <w:i/>
          <w:iCs/>
          <w:sz w:val="18"/>
          <w:szCs w:val="18"/>
        </w:rPr>
        <w:t>Cuminum cyminum L</w:t>
      </w:r>
      <w:r w:rsidRPr="00B34220">
        <w:rPr>
          <w:rFonts w:ascii="Times New Roman" w:hAnsi="Times New Roman" w:cs="Times New Roman"/>
          <w:sz w:val="18"/>
          <w:szCs w:val="18"/>
        </w:rPr>
        <w:t>.): A review of its ethnopharmacology, phytochemistry. Biomedical Research and Therapy, 7(9), 4016-4021.</w:t>
      </w:r>
    </w:p>
    <w:p w14:paraId="2CC63175" w14:textId="77777777" w:rsidR="00B34220" w:rsidRPr="00B34220" w:rsidRDefault="00B34220" w:rsidP="00B34220">
      <w:pPr>
        <w:pStyle w:val="ListParagraph"/>
        <w:numPr>
          <w:ilvl w:val="0"/>
          <w:numId w:val="3"/>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Srinivasan, K. (2018). </w:t>
      </w:r>
      <w:r w:rsidRPr="00B34220">
        <w:rPr>
          <w:rFonts w:ascii="Times New Roman" w:hAnsi="Times New Roman" w:cs="Times New Roman"/>
          <w:i/>
          <w:iCs/>
          <w:sz w:val="18"/>
          <w:szCs w:val="18"/>
        </w:rPr>
        <w:t>Cumin (Cuminum cyminum)</w:t>
      </w:r>
      <w:r w:rsidRPr="00B34220">
        <w:rPr>
          <w:rFonts w:ascii="Times New Roman" w:hAnsi="Times New Roman" w:cs="Times New Roman"/>
          <w:sz w:val="18"/>
          <w:szCs w:val="18"/>
        </w:rPr>
        <w:t xml:space="preserve"> and black </w:t>
      </w:r>
      <w:r w:rsidRPr="00B34220">
        <w:rPr>
          <w:rFonts w:ascii="Times New Roman" w:hAnsi="Times New Roman" w:cs="Times New Roman"/>
          <w:i/>
          <w:iCs/>
          <w:sz w:val="18"/>
          <w:szCs w:val="18"/>
        </w:rPr>
        <w:t>cumin</w:t>
      </w:r>
      <w:r w:rsidRPr="00B34220">
        <w:rPr>
          <w:rFonts w:ascii="Times New Roman" w:hAnsi="Times New Roman" w:cs="Times New Roman"/>
          <w:sz w:val="18"/>
          <w:szCs w:val="18"/>
        </w:rPr>
        <w:t xml:space="preserve"> (</w:t>
      </w:r>
      <w:r w:rsidRPr="00B34220">
        <w:rPr>
          <w:rFonts w:ascii="Times New Roman" w:hAnsi="Times New Roman" w:cs="Times New Roman"/>
          <w:i/>
          <w:iCs/>
          <w:sz w:val="18"/>
          <w:szCs w:val="18"/>
        </w:rPr>
        <w:t>Nigella sativa</w:t>
      </w:r>
      <w:r w:rsidRPr="00B34220">
        <w:rPr>
          <w:rFonts w:ascii="Times New Roman" w:hAnsi="Times New Roman" w:cs="Times New Roman"/>
          <w:sz w:val="18"/>
          <w:szCs w:val="18"/>
        </w:rPr>
        <w:t xml:space="preserve">) seeds: traditional uses, chemical constituents, </w:t>
      </w:r>
      <w:r w:rsidRPr="00B34220">
        <w:rPr>
          <w:rFonts w:ascii="Times New Roman" w:hAnsi="Times New Roman" w:cs="Times New Roman"/>
          <w:sz w:val="18"/>
          <w:szCs w:val="18"/>
        </w:rPr>
        <w:t>and nutraceutical effects. Food quality and safety, 2(1), 1-16.</w:t>
      </w:r>
    </w:p>
    <w:p w14:paraId="4A642A66" w14:textId="77777777" w:rsidR="00B34220" w:rsidRPr="00B34220" w:rsidRDefault="00B34220" w:rsidP="00B34220">
      <w:pPr>
        <w:pStyle w:val="ListParagraph"/>
        <w:numPr>
          <w:ilvl w:val="0"/>
          <w:numId w:val="3"/>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Qureshi M, Arshad Q, Khalid Z, Javed I.S, </w:t>
      </w:r>
      <w:proofErr w:type="spellStart"/>
      <w:r w:rsidRPr="00B34220">
        <w:rPr>
          <w:rFonts w:ascii="Times New Roman" w:hAnsi="Times New Roman" w:cs="Times New Roman"/>
          <w:sz w:val="18"/>
          <w:szCs w:val="18"/>
        </w:rPr>
        <w:t>Munawwar</w:t>
      </w:r>
      <w:proofErr w:type="spellEnd"/>
      <w:r w:rsidRPr="00B34220">
        <w:rPr>
          <w:rFonts w:ascii="Times New Roman" w:hAnsi="Times New Roman" w:cs="Times New Roman"/>
          <w:sz w:val="18"/>
          <w:szCs w:val="18"/>
        </w:rPr>
        <w:t xml:space="preserve"> H.K, Gulbuddin Q, </w:t>
      </w:r>
      <w:proofErr w:type="spellStart"/>
      <w:r w:rsidRPr="00B34220">
        <w:rPr>
          <w:rFonts w:ascii="Times New Roman" w:hAnsi="Times New Roman" w:cs="Times New Roman"/>
          <w:sz w:val="18"/>
          <w:szCs w:val="18"/>
        </w:rPr>
        <w:t>Mehjabeen</w:t>
      </w:r>
      <w:proofErr w:type="spellEnd"/>
      <w:r w:rsidRPr="00B34220">
        <w:rPr>
          <w:rFonts w:ascii="Times New Roman" w:hAnsi="Times New Roman" w:cs="Times New Roman"/>
          <w:sz w:val="18"/>
          <w:szCs w:val="18"/>
        </w:rPr>
        <w:t xml:space="preserve"> Q, Ahmed M. (2021). Zeera </w:t>
      </w:r>
      <w:proofErr w:type="spellStart"/>
      <w:r w:rsidRPr="00B34220">
        <w:rPr>
          <w:rFonts w:ascii="Times New Roman" w:hAnsi="Times New Roman" w:cs="Times New Roman"/>
          <w:sz w:val="18"/>
          <w:szCs w:val="18"/>
        </w:rPr>
        <w:t>Safaid</w:t>
      </w:r>
      <w:proofErr w:type="spellEnd"/>
      <w:r w:rsidRPr="00B34220">
        <w:rPr>
          <w:rFonts w:ascii="Times New Roman" w:hAnsi="Times New Roman" w:cs="Times New Roman"/>
          <w:sz w:val="18"/>
          <w:szCs w:val="18"/>
        </w:rPr>
        <w:t xml:space="preserve"> (Seeds of </w:t>
      </w:r>
      <w:r w:rsidRPr="00B34220">
        <w:rPr>
          <w:rFonts w:ascii="Times New Roman" w:hAnsi="Times New Roman" w:cs="Times New Roman"/>
          <w:i/>
          <w:iCs/>
          <w:sz w:val="18"/>
          <w:szCs w:val="18"/>
        </w:rPr>
        <w:t>Cuminum cyminum</w:t>
      </w:r>
      <w:r w:rsidRPr="00B34220">
        <w:rPr>
          <w:rFonts w:ascii="Times New Roman" w:hAnsi="Times New Roman" w:cs="Times New Roman"/>
          <w:sz w:val="18"/>
          <w:szCs w:val="18"/>
        </w:rPr>
        <w:t xml:space="preserve"> Linn): A Comprehensive Review. IJPPR. Vol.: 22, Issue:4</w:t>
      </w:r>
    </w:p>
    <w:p w14:paraId="7FBB5D2C" w14:textId="77777777" w:rsidR="00B34220" w:rsidRPr="00B34220" w:rsidRDefault="00B34220" w:rsidP="00B34220">
      <w:pPr>
        <w:pStyle w:val="ListParagraph"/>
        <w:numPr>
          <w:ilvl w:val="0"/>
          <w:numId w:val="3"/>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Rafique, S., Hassan, S. M., Mughal, S. S., &amp; Afzal, N. (2020). Asma </w:t>
      </w:r>
      <w:proofErr w:type="spellStart"/>
      <w:r w:rsidRPr="00B34220">
        <w:rPr>
          <w:rFonts w:ascii="Times New Roman" w:hAnsi="Times New Roman" w:cs="Times New Roman"/>
          <w:sz w:val="18"/>
          <w:szCs w:val="18"/>
        </w:rPr>
        <w:t>Shafi</w:t>
      </w:r>
      <w:proofErr w:type="spellEnd"/>
      <w:r w:rsidRPr="00B34220">
        <w:rPr>
          <w:rFonts w:ascii="Times New Roman" w:hAnsi="Times New Roman" w:cs="Times New Roman"/>
          <w:sz w:val="18"/>
          <w:szCs w:val="18"/>
        </w:rPr>
        <w:t xml:space="preserve"> 2, </w:t>
      </w:r>
      <w:proofErr w:type="spellStart"/>
      <w:r w:rsidRPr="00B34220">
        <w:rPr>
          <w:rFonts w:ascii="Times New Roman" w:hAnsi="Times New Roman" w:cs="Times New Roman"/>
          <w:sz w:val="18"/>
          <w:szCs w:val="18"/>
        </w:rPr>
        <w:t>Sehrish</w:t>
      </w:r>
      <w:proofErr w:type="spellEnd"/>
      <w:r w:rsidRPr="00B34220">
        <w:rPr>
          <w:rFonts w:ascii="Times New Roman" w:hAnsi="Times New Roman" w:cs="Times New Roman"/>
          <w:sz w:val="18"/>
          <w:szCs w:val="18"/>
        </w:rPr>
        <w:t xml:space="preserve"> Kamran 3 Department of Chemistry, Lahore Garrison University, Lahore, Punjab, Pakistan 2 </w:t>
      </w:r>
      <w:proofErr w:type="spellStart"/>
      <w:r w:rsidRPr="00B34220">
        <w:rPr>
          <w:rFonts w:ascii="Times New Roman" w:hAnsi="Times New Roman" w:cs="Times New Roman"/>
          <w:sz w:val="18"/>
          <w:szCs w:val="18"/>
        </w:rPr>
        <w:t>Deparment</w:t>
      </w:r>
      <w:proofErr w:type="spellEnd"/>
      <w:r w:rsidRPr="00B34220">
        <w:rPr>
          <w:rFonts w:ascii="Times New Roman" w:hAnsi="Times New Roman" w:cs="Times New Roman"/>
          <w:sz w:val="18"/>
          <w:szCs w:val="18"/>
        </w:rPr>
        <w:t xml:space="preserve"> of polymer, Punjab University Lahore, Pakistan 3 Department of Allied sciences, FMH College of medicine and dentistry. GSJ, 8(9).</w:t>
      </w:r>
    </w:p>
    <w:p w14:paraId="51F2642F" w14:textId="77777777" w:rsidR="00B34220" w:rsidRPr="00B34220" w:rsidRDefault="00B34220" w:rsidP="00B34220">
      <w:pPr>
        <w:pStyle w:val="ListParagraph"/>
        <w:numPr>
          <w:ilvl w:val="0"/>
          <w:numId w:val="3"/>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Dr. Ahuja A, Professor Deepti M. (2022). A review on Health Benefits of Cuminum Cyminum (cumin). IJIREM, ISSN: 2350-0557, Vol-9, Issue-1.</w:t>
      </w:r>
    </w:p>
    <w:p w14:paraId="5AFA3B03" w14:textId="77777777" w:rsidR="00B34220" w:rsidRPr="00B34220" w:rsidRDefault="00B34220" w:rsidP="00B34220">
      <w:pPr>
        <w:pStyle w:val="ListParagraph"/>
        <w:numPr>
          <w:ilvl w:val="0"/>
          <w:numId w:val="3"/>
        </w:numPr>
        <w:tabs>
          <w:tab w:val="left" w:pos="1197"/>
        </w:tabs>
        <w:jc w:val="both"/>
        <w:rPr>
          <w:rFonts w:ascii="Times New Roman" w:hAnsi="Times New Roman" w:cs="Times New Roman"/>
          <w:sz w:val="18"/>
          <w:szCs w:val="18"/>
        </w:rPr>
      </w:pPr>
      <w:proofErr w:type="spellStart"/>
      <w:r w:rsidRPr="00B34220">
        <w:rPr>
          <w:rFonts w:ascii="Times New Roman" w:hAnsi="Times New Roman" w:cs="Times New Roman"/>
          <w:sz w:val="18"/>
          <w:szCs w:val="18"/>
        </w:rPr>
        <w:t>Aćimović</w:t>
      </w:r>
      <w:proofErr w:type="spellEnd"/>
      <w:r w:rsidRPr="00B34220">
        <w:rPr>
          <w:rFonts w:ascii="Times New Roman" w:hAnsi="Times New Roman" w:cs="Times New Roman"/>
          <w:sz w:val="18"/>
          <w:szCs w:val="18"/>
        </w:rPr>
        <w:t xml:space="preserve">, M. G., &amp; </w:t>
      </w:r>
      <w:proofErr w:type="spellStart"/>
      <w:r w:rsidRPr="00B34220">
        <w:rPr>
          <w:rFonts w:ascii="Times New Roman" w:hAnsi="Times New Roman" w:cs="Times New Roman"/>
          <w:sz w:val="18"/>
          <w:szCs w:val="18"/>
        </w:rPr>
        <w:t>Milić</w:t>
      </w:r>
      <w:proofErr w:type="spellEnd"/>
      <w:r w:rsidRPr="00B34220">
        <w:rPr>
          <w:rFonts w:ascii="Times New Roman" w:hAnsi="Times New Roman" w:cs="Times New Roman"/>
          <w:sz w:val="18"/>
          <w:szCs w:val="18"/>
        </w:rPr>
        <w:t xml:space="preserve">, N. B. (2017). Perspectives of the </w:t>
      </w:r>
      <w:proofErr w:type="spellStart"/>
      <w:r w:rsidRPr="00B34220">
        <w:rPr>
          <w:rFonts w:ascii="Times New Roman" w:hAnsi="Times New Roman" w:cs="Times New Roman"/>
          <w:sz w:val="18"/>
          <w:szCs w:val="18"/>
        </w:rPr>
        <w:t>Apiaceae</w:t>
      </w:r>
      <w:proofErr w:type="spellEnd"/>
      <w:r w:rsidRPr="00B34220">
        <w:rPr>
          <w:rFonts w:ascii="Times New Roman" w:hAnsi="Times New Roman" w:cs="Times New Roman"/>
          <w:sz w:val="18"/>
          <w:szCs w:val="18"/>
        </w:rPr>
        <w:t xml:space="preserve"> hepatoprotective effects–a review. Natural product communications, 12(2), 1934578X1701200241.</w:t>
      </w:r>
    </w:p>
    <w:p w14:paraId="4CB6B70F" w14:textId="77777777" w:rsidR="00B34220" w:rsidRPr="00B34220" w:rsidRDefault="00B34220" w:rsidP="00B34220">
      <w:pPr>
        <w:pStyle w:val="ListParagraph"/>
        <w:numPr>
          <w:ilvl w:val="0"/>
          <w:numId w:val="3"/>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Sridevi R, Ravi R, </w:t>
      </w:r>
      <w:proofErr w:type="spellStart"/>
      <w:r w:rsidRPr="00B34220">
        <w:rPr>
          <w:rFonts w:ascii="Times New Roman" w:hAnsi="Times New Roman" w:cs="Times New Roman"/>
          <w:sz w:val="18"/>
          <w:szCs w:val="18"/>
        </w:rPr>
        <w:t>Soumyadip</w:t>
      </w:r>
      <w:proofErr w:type="spellEnd"/>
      <w:r w:rsidRPr="00B34220">
        <w:rPr>
          <w:rFonts w:ascii="Times New Roman" w:hAnsi="Times New Roman" w:cs="Times New Roman"/>
          <w:sz w:val="18"/>
          <w:szCs w:val="18"/>
        </w:rPr>
        <w:t xml:space="preserve"> M. (2022). Evaluation of Anti-Helminthic activity for methanolic extract of </w:t>
      </w:r>
      <w:r w:rsidRPr="00B34220">
        <w:rPr>
          <w:rFonts w:ascii="Times New Roman" w:hAnsi="Times New Roman" w:cs="Times New Roman"/>
          <w:i/>
          <w:iCs/>
          <w:sz w:val="18"/>
          <w:szCs w:val="18"/>
        </w:rPr>
        <w:t>Cumin</w:t>
      </w:r>
      <w:r w:rsidRPr="00B34220">
        <w:rPr>
          <w:rFonts w:ascii="Times New Roman" w:hAnsi="Times New Roman" w:cs="Times New Roman"/>
          <w:sz w:val="18"/>
          <w:szCs w:val="18"/>
        </w:rPr>
        <w:t xml:space="preserve"> [</w:t>
      </w:r>
      <w:r w:rsidRPr="00B34220">
        <w:rPr>
          <w:rFonts w:ascii="Times New Roman" w:hAnsi="Times New Roman" w:cs="Times New Roman"/>
          <w:i/>
          <w:iCs/>
          <w:sz w:val="18"/>
          <w:szCs w:val="18"/>
        </w:rPr>
        <w:t>Cuminum cyminum</w:t>
      </w:r>
      <w:r w:rsidRPr="00B34220">
        <w:rPr>
          <w:rFonts w:ascii="Times New Roman" w:hAnsi="Times New Roman" w:cs="Times New Roman"/>
          <w:sz w:val="18"/>
          <w:szCs w:val="18"/>
        </w:rPr>
        <w:t>] seeds using Indian earthworm [</w:t>
      </w:r>
      <w:proofErr w:type="spellStart"/>
      <w:r w:rsidRPr="00B34220">
        <w:rPr>
          <w:rFonts w:ascii="Times New Roman" w:hAnsi="Times New Roman" w:cs="Times New Roman"/>
          <w:sz w:val="18"/>
          <w:szCs w:val="18"/>
        </w:rPr>
        <w:t>Pheretime</w:t>
      </w:r>
      <w:proofErr w:type="spellEnd"/>
      <w:r w:rsidRPr="00B34220">
        <w:rPr>
          <w:rFonts w:ascii="Times New Roman" w:hAnsi="Times New Roman" w:cs="Times New Roman"/>
          <w:sz w:val="18"/>
          <w:szCs w:val="18"/>
        </w:rPr>
        <w:t xml:space="preserve"> posthuman]. Journal of Pharmaceutical Negative Results, Vol. 13, Special Issue- 9.</w:t>
      </w:r>
    </w:p>
    <w:p w14:paraId="1899938B" w14:textId="77777777" w:rsidR="00B34220" w:rsidRPr="00B34220" w:rsidRDefault="00B34220" w:rsidP="00B34220">
      <w:pPr>
        <w:pStyle w:val="ListParagraph"/>
        <w:numPr>
          <w:ilvl w:val="0"/>
          <w:numId w:val="3"/>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KB, P., Harish, B., &amp; Mamatha, C. H. (2012). Evaluation of Nephroprotective Activity of the Methanolic Extract of Leaves of </w:t>
      </w:r>
      <w:r w:rsidRPr="00B34220">
        <w:rPr>
          <w:rFonts w:ascii="Times New Roman" w:hAnsi="Times New Roman" w:cs="Times New Roman"/>
          <w:i/>
          <w:iCs/>
          <w:sz w:val="18"/>
          <w:szCs w:val="18"/>
        </w:rPr>
        <w:t xml:space="preserve">Bauhinia </w:t>
      </w:r>
      <w:proofErr w:type="spellStart"/>
      <w:r w:rsidRPr="00B34220">
        <w:rPr>
          <w:rFonts w:ascii="Times New Roman" w:hAnsi="Times New Roman" w:cs="Times New Roman"/>
          <w:i/>
          <w:iCs/>
          <w:sz w:val="18"/>
          <w:szCs w:val="18"/>
        </w:rPr>
        <w:t>variegata</w:t>
      </w:r>
      <w:proofErr w:type="spellEnd"/>
      <w:r w:rsidRPr="00B34220">
        <w:rPr>
          <w:rFonts w:ascii="Times New Roman" w:hAnsi="Times New Roman" w:cs="Times New Roman"/>
          <w:i/>
          <w:iCs/>
          <w:sz w:val="18"/>
          <w:szCs w:val="18"/>
        </w:rPr>
        <w:t xml:space="preserve"> Linn</w:t>
      </w:r>
      <w:r w:rsidRPr="00B34220">
        <w:rPr>
          <w:rFonts w:ascii="Times New Roman" w:hAnsi="Times New Roman" w:cs="Times New Roman"/>
          <w:sz w:val="18"/>
          <w:szCs w:val="18"/>
        </w:rPr>
        <w:t xml:space="preserve">, (Family-Caesalpiniaceae). Journal of </w:t>
      </w:r>
      <w:proofErr w:type="spellStart"/>
      <w:r w:rsidRPr="00B34220">
        <w:rPr>
          <w:rFonts w:ascii="Times New Roman" w:hAnsi="Times New Roman" w:cs="Times New Roman"/>
          <w:sz w:val="18"/>
          <w:szCs w:val="18"/>
        </w:rPr>
        <w:t>PharmaSciTech</w:t>
      </w:r>
      <w:proofErr w:type="spellEnd"/>
      <w:r w:rsidRPr="00B34220">
        <w:rPr>
          <w:rFonts w:ascii="Times New Roman" w:hAnsi="Times New Roman" w:cs="Times New Roman"/>
          <w:sz w:val="18"/>
          <w:szCs w:val="18"/>
        </w:rPr>
        <w:t>, 2(1), 16-19.</w:t>
      </w:r>
    </w:p>
    <w:p w14:paraId="56BDEDD9" w14:textId="77777777" w:rsidR="00B34220" w:rsidRPr="00B34220" w:rsidRDefault="00B34220" w:rsidP="00B34220">
      <w:pPr>
        <w:pStyle w:val="ListParagraph"/>
        <w:numPr>
          <w:ilvl w:val="0"/>
          <w:numId w:val="3"/>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Abdel-Hady, H., El-Sayed, M. M., Abdel-Hady, A. A., </w:t>
      </w:r>
      <w:proofErr w:type="spellStart"/>
      <w:r w:rsidRPr="00B34220">
        <w:rPr>
          <w:rFonts w:ascii="Times New Roman" w:hAnsi="Times New Roman" w:cs="Times New Roman"/>
          <w:sz w:val="18"/>
          <w:szCs w:val="18"/>
        </w:rPr>
        <w:t>Hashash</w:t>
      </w:r>
      <w:proofErr w:type="spellEnd"/>
      <w:r w:rsidRPr="00B34220">
        <w:rPr>
          <w:rFonts w:ascii="Times New Roman" w:hAnsi="Times New Roman" w:cs="Times New Roman"/>
          <w:sz w:val="18"/>
          <w:szCs w:val="18"/>
        </w:rPr>
        <w:t xml:space="preserve">, M. M., Abdel-Hady, A. M., </w:t>
      </w:r>
      <w:proofErr w:type="spellStart"/>
      <w:r w:rsidRPr="00B34220">
        <w:rPr>
          <w:rFonts w:ascii="Times New Roman" w:hAnsi="Times New Roman" w:cs="Times New Roman"/>
          <w:sz w:val="18"/>
          <w:szCs w:val="18"/>
        </w:rPr>
        <w:t>Aboushousha</w:t>
      </w:r>
      <w:proofErr w:type="spellEnd"/>
      <w:r w:rsidRPr="00B34220">
        <w:rPr>
          <w:rFonts w:ascii="Times New Roman" w:hAnsi="Times New Roman" w:cs="Times New Roman"/>
          <w:sz w:val="18"/>
          <w:szCs w:val="18"/>
        </w:rPr>
        <w:t xml:space="preserve">, T., ... &amp; Morsi, E. A. (2018). Nephroprotective Activity of methanolic extract of </w:t>
      </w:r>
      <w:r w:rsidRPr="00B34220">
        <w:rPr>
          <w:rFonts w:ascii="Times New Roman" w:hAnsi="Times New Roman" w:cs="Times New Roman"/>
          <w:i/>
          <w:iCs/>
          <w:sz w:val="18"/>
          <w:szCs w:val="18"/>
        </w:rPr>
        <w:t>Lantana camara</w:t>
      </w:r>
      <w:r w:rsidRPr="00B34220">
        <w:rPr>
          <w:rFonts w:ascii="Times New Roman" w:hAnsi="Times New Roman" w:cs="Times New Roman"/>
          <w:sz w:val="18"/>
          <w:szCs w:val="18"/>
        </w:rPr>
        <w:t xml:space="preserve"> and </w:t>
      </w:r>
      <w:r w:rsidRPr="00B34220">
        <w:rPr>
          <w:rFonts w:ascii="Times New Roman" w:hAnsi="Times New Roman" w:cs="Times New Roman"/>
          <w:i/>
          <w:iCs/>
          <w:sz w:val="18"/>
          <w:szCs w:val="18"/>
        </w:rPr>
        <w:t>squash</w:t>
      </w:r>
      <w:r w:rsidRPr="00B34220">
        <w:rPr>
          <w:rFonts w:ascii="Times New Roman" w:hAnsi="Times New Roman" w:cs="Times New Roman"/>
          <w:sz w:val="18"/>
          <w:szCs w:val="18"/>
        </w:rPr>
        <w:t xml:space="preserve"> (</w:t>
      </w:r>
      <w:r w:rsidRPr="00B34220">
        <w:rPr>
          <w:rFonts w:ascii="Times New Roman" w:hAnsi="Times New Roman" w:cs="Times New Roman"/>
          <w:i/>
          <w:iCs/>
          <w:sz w:val="18"/>
          <w:szCs w:val="18"/>
        </w:rPr>
        <w:t>Cucurbita pepo</w:t>
      </w:r>
      <w:r w:rsidRPr="00B34220">
        <w:rPr>
          <w:rFonts w:ascii="Times New Roman" w:hAnsi="Times New Roman" w:cs="Times New Roman"/>
          <w:sz w:val="18"/>
          <w:szCs w:val="18"/>
        </w:rPr>
        <w:t xml:space="preserve">) on cisplatin-induced nephrotoxicity in rats and identification of certain chemical constituents of </w:t>
      </w:r>
      <w:r w:rsidRPr="00B34220">
        <w:rPr>
          <w:rFonts w:ascii="Times New Roman" w:hAnsi="Times New Roman" w:cs="Times New Roman"/>
          <w:i/>
          <w:iCs/>
          <w:sz w:val="18"/>
          <w:szCs w:val="18"/>
        </w:rPr>
        <w:t>Lantana camara</w:t>
      </w:r>
      <w:r w:rsidRPr="00B34220">
        <w:rPr>
          <w:rFonts w:ascii="Times New Roman" w:hAnsi="Times New Roman" w:cs="Times New Roman"/>
          <w:sz w:val="18"/>
          <w:szCs w:val="18"/>
        </w:rPr>
        <w:t xml:space="preserve"> by HPLC-ESI-MS. Pharmacognosy Journal, 10(1).</w:t>
      </w:r>
    </w:p>
    <w:p w14:paraId="4F5A7A11" w14:textId="77777777" w:rsidR="00B34220" w:rsidRPr="00B34220" w:rsidRDefault="00B34220" w:rsidP="00B34220">
      <w:pPr>
        <w:pStyle w:val="ListParagraph"/>
        <w:numPr>
          <w:ilvl w:val="0"/>
          <w:numId w:val="3"/>
        </w:numPr>
        <w:tabs>
          <w:tab w:val="left" w:pos="1197"/>
        </w:tabs>
        <w:jc w:val="both"/>
        <w:rPr>
          <w:rFonts w:ascii="Times New Roman" w:hAnsi="Times New Roman" w:cs="Times New Roman"/>
          <w:sz w:val="18"/>
          <w:szCs w:val="18"/>
        </w:rPr>
      </w:pPr>
      <w:proofErr w:type="spellStart"/>
      <w:r w:rsidRPr="00B34220">
        <w:rPr>
          <w:rFonts w:ascii="Times New Roman" w:hAnsi="Times New Roman" w:cs="Times New Roman"/>
          <w:sz w:val="18"/>
          <w:szCs w:val="18"/>
        </w:rPr>
        <w:t>Sujana</w:t>
      </w:r>
      <w:proofErr w:type="spellEnd"/>
      <w:r w:rsidRPr="00B34220">
        <w:rPr>
          <w:rFonts w:ascii="Times New Roman" w:hAnsi="Times New Roman" w:cs="Times New Roman"/>
          <w:sz w:val="18"/>
          <w:szCs w:val="18"/>
        </w:rPr>
        <w:t xml:space="preserve">, D., </w:t>
      </w:r>
      <w:proofErr w:type="spellStart"/>
      <w:r w:rsidRPr="00B34220">
        <w:rPr>
          <w:rFonts w:ascii="Times New Roman" w:hAnsi="Times New Roman" w:cs="Times New Roman"/>
          <w:sz w:val="18"/>
          <w:szCs w:val="18"/>
        </w:rPr>
        <w:t>Saptarini</w:t>
      </w:r>
      <w:proofErr w:type="spellEnd"/>
      <w:r w:rsidRPr="00B34220">
        <w:rPr>
          <w:rFonts w:ascii="Times New Roman" w:hAnsi="Times New Roman" w:cs="Times New Roman"/>
          <w:sz w:val="18"/>
          <w:szCs w:val="18"/>
        </w:rPr>
        <w:t xml:space="preserve">, N. M., </w:t>
      </w:r>
      <w:proofErr w:type="spellStart"/>
      <w:r w:rsidRPr="00B34220">
        <w:rPr>
          <w:rFonts w:ascii="Times New Roman" w:hAnsi="Times New Roman" w:cs="Times New Roman"/>
          <w:sz w:val="18"/>
          <w:szCs w:val="18"/>
        </w:rPr>
        <w:t>Sumiwi</w:t>
      </w:r>
      <w:proofErr w:type="spellEnd"/>
      <w:r w:rsidRPr="00B34220">
        <w:rPr>
          <w:rFonts w:ascii="Times New Roman" w:hAnsi="Times New Roman" w:cs="Times New Roman"/>
          <w:sz w:val="18"/>
          <w:szCs w:val="18"/>
        </w:rPr>
        <w:t xml:space="preserve">, S. A., &amp; </w:t>
      </w:r>
      <w:proofErr w:type="spellStart"/>
      <w:r w:rsidRPr="00B34220">
        <w:rPr>
          <w:rFonts w:ascii="Times New Roman" w:hAnsi="Times New Roman" w:cs="Times New Roman"/>
          <w:sz w:val="18"/>
          <w:szCs w:val="18"/>
        </w:rPr>
        <w:t>Levita</w:t>
      </w:r>
      <w:proofErr w:type="spellEnd"/>
      <w:r w:rsidRPr="00B34220">
        <w:rPr>
          <w:rFonts w:ascii="Times New Roman" w:hAnsi="Times New Roman" w:cs="Times New Roman"/>
          <w:sz w:val="18"/>
          <w:szCs w:val="18"/>
        </w:rPr>
        <w:t>, J. (2021). Nephroprotective activity of medicinal plants: A review on in silico-, in vitro-, and in vivo-based studies. Journal of Applied Pharmaceutical Science, 11(10), 113-127.</w:t>
      </w:r>
    </w:p>
    <w:p w14:paraId="5D09CF04" w14:textId="77777777" w:rsidR="00B34220" w:rsidRPr="00B34220" w:rsidRDefault="00B34220" w:rsidP="00B34220">
      <w:pPr>
        <w:pStyle w:val="ListParagraph"/>
        <w:numPr>
          <w:ilvl w:val="0"/>
          <w:numId w:val="4"/>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Solomon A, Adiam A, </w:t>
      </w:r>
      <w:proofErr w:type="spellStart"/>
      <w:r w:rsidRPr="00B34220">
        <w:rPr>
          <w:rFonts w:ascii="Times New Roman" w:hAnsi="Times New Roman" w:cs="Times New Roman"/>
          <w:sz w:val="18"/>
          <w:szCs w:val="18"/>
        </w:rPr>
        <w:t>Feven</w:t>
      </w:r>
      <w:proofErr w:type="spellEnd"/>
      <w:r w:rsidRPr="00B34220">
        <w:rPr>
          <w:rFonts w:ascii="Times New Roman" w:hAnsi="Times New Roman" w:cs="Times New Roman"/>
          <w:sz w:val="18"/>
          <w:szCs w:val="18"/>
        </w:rPr>
        <w:t xml:space="preserve"> T, Hermon A, Meron T, </w:t>
      </w:r>
      <w:proofErr w:type="spellStart"/>
      <w:r w:rsidRPr="00B34220">
        <w:rPr>
          <w:rFonts w:ascii="Times New Roman" w:hAnsi="Times New Roman" w:cs="Times New Roman"/>
          <w:sz w:val="18"/>
          <w:szCs w:val="18"/>
        </w:rPr>
        <w:t>Zebib</w:t>
      </w:r>
      <w:proofErr w:type="spellEnd"/>
      <w:r w:rsidRPr="00B34220">
        <w:rPr>
          <w:rFonts w:ascii="Times New Roman" w:hAnsi="Times New Roman" w:cs="Times New Roman"/>
          <w:sz w:val="18"/>
          <w:szCs w:val="18"/>
        </w:rPr>
        <w:t xml:space="preserve"> A, Dawit T, Atul K. (2019). </w:t>
      </w:r>
      <w:proofErr w:type="spellStart"/>
      <w:r w:rsidRPr="00B34220">
        <w:rPr>
          <w:rFonts w:ascii="Times New Roman" w:hAnsi="Times New Roman" w:cs="Times New Roman"/>
          <w:sz w:val="18"/>
          <w:szCs w:val="18"/>
        </w:rPr>
        <w:t>Antiurolithiatic</w:t>
      </w:r>
      <w:proofErr w:type="spellEnd"/>
      <w:r w:rsidRPr="00B34220">
        <w:rPr>
          <w:rFonts w:ascii="Times New Roman" w:hAnsi="Times New Roman" w:cs="Times New Roman"/>
          <w:sz w:val="18"/>
          <w:szCs w:val="18"/>
        </w:rPr>
        <w:t xml:space="preserve"> Activity of the Leaf Extract of </w:t>
      </w:r>
      <w:proofErr w:type="spellStart"/>
      <w:r w:rsidRPr="00B34220">
        <w:rPr>
          <w:rFonts w:ascii="Times New Roman" w:hAnsi="Times New Roman" w:cs="Times New Roman"/>
          <w:i/>
          <w:iCs/>
          <w:sz w:val="18"/>
          <w:szCs w:val="18"/>
        </w:rPr>
        <w:t>Maerua</w:t>
      </w:r>
      <w:proofErr w:type="spellEnd"/>
      <w:r w:rsidRPr="00B34220">
        <w:rPr>
          <w:rFonts w:ascii="Times New Roman" w:hAnsi="Times New Roman" w:cs="Times New Roman"/>
          <w:i/>
          <w:iCs/>
          <w:sz w:val="18"/>
          <w:szCs w:val="18"/>
        </w:rPr>
        <w:t xml:space="preserve"> </w:t>
      </w:r>
      <w:proofErr w:type="spellStart"/>
      <w:r w:rsidRPr="00B34220">
        <w:rPr>
          <w:rFonts w:ascii="Times New Roman" w:hAnsi="Times New Roman" w:cs="Times New Roman"/>
          <w:i/>
          <w:iCs/>
          <w:sz w:val="18"/>
          <w:szCs w:val="18"/>
        </w:rPr>
        <w:t>Angolensis</w:t>
      </w:r>
      <w:proofErr w:type="spellEnd"/>
      <w:r w:rsidRPr="00B34220">
        <w:rPr>
          <w:rFonts w:ascii="Times New Roman" w:hAnsi="Times New Roman" w:cs="Times New Roman"/>
          <w:sz w:val="18"/>
          <w:szCs w:val="18"/>
        </w:rPr>
        <w:t>. Archives of Pharmacy and Pharmacology Research. ISSN: 2641-2020.</w:t>
      </w:r>
    </w:p>
    <w:p w14:paraId="5C57BB6C" w14:textId="77777777" w:rsidR="00B34220" w:rsidRPr="00B34220" w:rsidRDefault="00B34220" w:rsidP="00B34220">
      <w:pPr>
        <w:pStyle w:val="ListParagraph"/>
        <w:numPr>
          <w:ilvl w:val="0"/>
          <w:numId w:val="4"/>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lastRenderedPageBreak/>
        <w:t xml:space="preserve">Rahim, N. F. A., Muhammad, N., &amp; Abdullah, N. (2021, April). Investigation on </w:t>
      </w:r>
      <w:proofErr w:type="spellStart"/>
      <w:r w:rsidRPr="00B34220">
        <w:rPr>
          <w:rFonts w:ascii="Times New Roman" w:hAnsi="Times New Roman" w:cs="Times New Roman"/>
          <w:sz w:val="18"/>
          <w:szCs w:val="18"/>
        </w:rPr>
        <w:t>antiurolithiatic</w:t>
      </w:r>
      <w:proofErr w:type="spellEnd"/>
      <w:r w:rsidRPr="00B34220">
        <w:rPr>
          <w:rFonts w:ascii="Times New Roman" w:hAnsi="Times New Roman" w:cs="Times New Roman"/>
          <w:sz w:val="18"/>
          <w:szCs w:val="18"/>
        </w:rPr>
        <w:t xml:space="preserve"> activity of aqueous extract of </w:t>
      </w:r>
      <w:r w:rsidRPr="00B34220">
        <w:rPr>
          <w:rFonts w:ascii="Times New Roman" w:hAnsi="Times New Roman" w:cs="Times New Roman"/>
          <w:i/>
          <w:iCs/>
          <w:sz w:val="18"/>
          <w:szCs w:val="18"/>
        </w:rPr>
        <w:t>Ananas fruit</w:t>
      </w:r>
      <w:r w:rsidRPr="00B34220">
        <w:rPr>
          <w:rFonts w:ascii="Times New Roman" w:hAnsi="Times New Roman" w:cs="Times New Roman"/>
          <w:sz w:val="18"/>
          <w:szCs w:val="18"/>
        </w:rPr>
        <w:t xml:space="preserve"> (in-vitro). In IOP Conference Series: Earth and Environmental Science (Vol. 736, No. 1, p. 012057). IOP Publishing.</w:t>
      </w:r>
    </w:p>
    <w:p w14:paraId="2CBDF873" w14:textId="77777777" w:rsidR="00B34220" w:rsidRPr="00B34220" w:rsidRDefault="00B34220" w:rsidP="00B34220">
      <w:pPr>
        <w:pStyle w:val="ListParagraph"/>
        <w:numPr>
          <w:ilvl w:val="0"/>
          <w:numId w:val="4"/>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Mandal, B., Madan, S., Ahmad, S., Sharma, A. K., &amp; Ansari, M. H. R. (2021). </w:t>
      </w:r>
      <w:proofErr w:type="spellStart"/>
      <w:r w:rsidRPr="00B34220">
        <w:rPr>
          <w:rFonts w:ascii="Times New Roman" w:hAnsi="Times New Roman" w:cs="Times New Roman"/>
          <w:sz w:val="18"/>
          <w:szCs w:val="18"/>
        </w:rPr>
        <w:t>Antiurolithic</w:t>
      </w:r>
      <w:proofErr w:type="spellEnd"/>
      <w:r w:rsidRPr="00B34220">
        <w:rPr>
          <w:rFonts w:ascii="Times New Roman" w:hAnsi="Times New Roman" w:cs="Times New Roman"/>
          <w:sz w:val="18"/>
          <w:szCs w:val="18"/>
        </w:rPr>
        <w:t xml:space="preserve"> efficacy of a phenolic rich ethyl acetate fraction of the aerial parts of </w:t>
      </w:r>
      <w:proofErr w:type="spellStart"/>
      <w:r w:rsidRPr="00B34220">
        <w:rPr>
          <w:rFonts w:ascii="Times New Roman" w:hAnsi="Times New Roman" w:cs="Times New Roman"/>
          <w:i/>
          <w:iCs/>
          <w:sz w:val="18"/>
          <w:szCs w:val="18"/>
        </w:rPr>
        <w:t>Aerva</w:t>
      </w:r>
      <w:proofErr w:type="spellEnd"/>
      <w:r w:rsidRPr="00B34220">
        <w:rPr>
          <w:rFonts w:ascii="Times New Roman" w:hAnsi="Times New Roman" w:cs="Times New Roman"/>
          <w:i/>
          <w:iCs/>
          <w:sz w:val="18"/>
          <w:szCs w:val="18"/>
        </w:rPr>
        <w:t xml:space="preserve"> </w:t>
      </w:r>
      <w:proofErr w:type="spellStart"/>
      <w:r w:rsidRPr="00B34220">
        <w:rPr>
          <w:rFonts w:ascii="Times New Roman" w:hAnsi="Times New Roman" w:cs="Times New Roman"/>
          <w:i/>
          <w:iCs/>
          <w:sz w:val="18"/>
          <w:szCs w:val="18"/>
        </w:rPr>
        <w:t>lanata</w:t>
      </w:r>
      <w:proofErr w:type="spellEnd"/>
      <w:r w:rsidRPr="00B34220">
        <w:rPr>
          <w:rFonts w:ascii="Times New Roman" w:hAnsi="Times New Roman" w:cs="Times New Roman"/>
          <w:i/>
          <w:iCs/>
          <w:sz w:val="18"/>
          <w:szCs w:val="18"/>
        </w:rPr>
        <w:t xml:space="preserve"> (Linn)</w:t>
      </w:r>
      <w:r w:rsidRPr="00B34220">
        <w:rPr>
          <w:rFonts w:ascii="Times New Roman" w:hAnsi="Times New Roman" w:cs="Times New Roman"/>
          <w:sz w:val="18"/>
          <w:szCs w:val="18"/>
        </w:rPr>
        <w:t xml:space="preserve"> </w:t>
      </w:r>
      <w:proofErr w:type="spellStart"/>
      <w:r w:rsidRPr="00B34220">
        <w:rPr>
          <w:rFonts w:ascii="Times New Roman" w:hAnsi="Times New Roman" w:cs="Times New Roman"/>
          <w:sz w:val="18"/>
          <w:szCs w:val="18"/>
        </w:rPr>
        <w:t>Juss</w:t>
      </w:r>
      <w:proofErr w:type="spellEnd"/>
      <w:r w:rsidRPr="00B34220">
        <w:rPr>
          <w:rFonts w:ascii="Times New Roman" w:hAnsi="Times New Roman" w:cs="Times New Roman"/>
          <w:sz w:val="18"/>
          <w:szCs w:val="18"/>
        </w:rPr>
        <w:t xml:space="preserve">. ex </w:t>
      </w:r>
      <w:proofErr w:type="spellStart"/>
      <w:r w:rsidRPr="00B34220">
        <w:rPr>
          <w:rFonts w:ascii="Times New Roman" w:hAnsi="Times New Roman" w:cs="Times New Roman"/>
          <w:sz w:val="18"/>
          <w:szCs w:val="18"/>
        </w:rPr>
        <w:t>Schult</w:t>
      </w:r>
      <w:proofErr w:type="spellEnd"/>
      <w:r w:rsidRPr="00B34220">
        <w:rPr>
          <w:rFonts w:ascii="Times New Roman" w:hAnsi="Times New Roman" w:cs="Times New Roman"/>
          <w:sz w:val="18"/>
          <w:szCs w:val="18"/>
        </w:rPr>
        <w:t>. in ethylene glycol induced urolithic rats. Journal of Pharmacy and Pharmacology, 73(4), 560-572.</w:t>
      </w:r>
    </w:p>
    <w:p w14:paraId="0EF121EE" w14:textId="77777777" w:rsidR="00B34220" w:rsidRPr="00B34220" w:rsidRDefault="00B34220" w:rsidP="00B34220">
      <w:pPr>
        <w:pStyle w:val="ListParagraph"/>
        <w:numPr>
          <w:ilvl w:val="0"/>
          <w:numId w:val="4"/>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MTT Cell Proliferation Assay Instruction Guide – ATCC, VA, USA www.atcc.org</w:t>
      </w:r>
    </w:p>
    <w:p w14:paraId="53AF6C3F" w14:textId="77777777" w:rsidR="00B34220" w:rsidRPr="00B34220" w:rsidRDefault="00B34220" w:rsidP="00B34220">
      <w:pPr>
        <w:pStyle w:val="ListParagraph"/>
        <w:numPr>
          <w:ilvl w:val="0"/>
          <w:numId w:val="4"/>
        </w:numPr>
        <w:tabs>
          <w:tab w:val="left" w:pos="1197"/>
        </w:tabs>
        <w:jc w:val="both"/>
        <w:rPr>
          <w:rFonts w:ascii="Times New Roman" w:hAnsi="Times New Roman" w:cs="Times New Roman"/>
          <w:sz w:val="18"/>
          <w:szCs w:val="18"/>
        </w:rPr>
      </w:pPr>
      <w:proofErr w:type="spellStart"/>
      <w:r w:rsidRPr="00B34220">
        <w:rPr>
          <w:rFonts w:ascii="Times New Roman" w:hAnsi="Times New Roman" w:cs="Times New Roman"/>
          <w:sz w:val="18"/>
          <w:szCs w:val="18"/>
        </w:rPr>
        <w:t>Gerlier</w:t>
      </w:r>
      <w:proofErr w:type="spellEnd"/>
      <w:r w:rsidRPr="00B34220">
        <w:rPr>
          <w:rFonts w:ascii="Times New Roman" w:hAnsi="Times New Roman" w:cs="Times New Roman"/>
          <w:sz w:val="18"/>
          <w:szCs w:val="18"/>
        </w:rPr>
        <w:t xml:space="preserve"> D., and N. </w:t>
      </w:r>
      <w:proofErr w:type="spellStart"/>
      <w:r w:rsidRPr="00B34220">
        <w:rPr>
          <w:rFonts w:ascii="Times New Roman" w:hAnsi="Times New Roman" w:cs="Times New Roman"/>
          <w:sz w:val="18"/>
          <w:szCs w:val="18"/>
        </w:rPr>
        <w:t>Thomasset</w:t>
      </w:r>
      <w:proofErr w:type="spellEnd"/>
      <w:r w:rsidRPr="00B34220">
        <w:rPr>
          <w:rFonts w:ascii="Times New Roman" w:hAnsi="Times New Roman" w:cs="Times New Roman"/>
          <w:sz w:val="18"/>
          <w:szCs w:val="18"/>
        </w:rPr>
        <w:t xml:space="preserve">. J. Immunol. Methods 94: 57-63, 1986. Alley, M.C., et al. </w:t>
      </w:r>
    </w:p>
    <w:p w14:paraId="0BD87CFD" w14:textId="77777777" w:rsidR="00B34220" w:rsidRPr="00B34220" w:rsidRDefault="00B34220" w:rsidP="00B34220">
      <w:pPr>
        <w:pStyle w:val="ListParagraph"/>
        <w:numPr>
          <w:ilvl w:val="0"/>
          <w:numId w:val="4"/>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Cancer Res. 48: 589-601, 1988. </w:t>
      </w:r>
      <w:proofErr w:type="spellStart"/>
      <w:r w:rsidRPr="00B34220">
        <w:rPr>
          <w:rFonts w:ascii="Times New Roman" w:hAnsi="Times New Roman" w:cs="Times New Roman"/>
          <w:sz w:val="18"/>
          <w:szCs w:val="18"/>
        </w:rPr>
        <w:t>Mosmann</w:t>
      </w:r>
      <w:proofErr w:type="spellEnd"/>
      <w:r w:rsidRPr="00B34220">
        <w:rPr>
          <w:rFonts w:ascii="Times New Roman" w:hAnsi="Times New Roman" w:cs="Times New Roman"/>
          <w:sz w:val="18"/>
          <w:szCs w:val="18"/>
        </w:rPr>
        <w:t>, T. J. Immunol. Methods 65: 55-63, 1983.</w:t>
      </w:r>
    </w:p>
    <w:p w14:paraId="0B3FB00F" w14:textId="77777777" w:rsidR="00B34220" w:rsidRPr="00B34220" w:rsidRDefault="00B34220" w:rsidP="00B34220">
      <w:pPr>
        <w:pStyle w:val="ListParagraph"/>
        <w:numPr>
          <w:ilvl w:val="0"/>
          <w:numId w:val="4"/>
        </w:numPr>
        <w:tabs>
          <w:tab w:val="left" w:pos="1197"/>
        </w:tabs>
        <w:jc w:val="both"/>
        <w:rPr>
          <w:rFonts w:ascii="Times New Roman" w:hAnsi="Times New Roman" w:cs="Times New Roman"/>
          <w:sz w:val="18"/>
          <w:szCs w:val="18"/>
        </w:rPr>
      </w:pPr>
      <w:r w:rsidRPr="00B34220">
        <w:rPr>
          <w:rFonts w:ascii="Times New Roman" w:hAnsi="Times New Roman" w:cs="Times New Roman"/>
          <w:sz w:val="18"/>
          <w:szCs w:val="18"/>
        </w:rPr>
        <w:t xml:space="preserve">Alley, M. C., </w:t>
      </w:r>
      <w:proofErr w:type="spellStart"/>
      <w:r w:rsidRPr="00B34220">
        <w:rPr>
          <w:rFonts w:ascii="Times New Roman" w:hAnsi="Times New Roman" w:cs="Times New Roman"/>
          <w:sz w:val="18"/>
          <w:szCs w:val="18"/>
        </w:rPr>
        <w:t>Scudiere</w:t>
      </w:r>
      <w:proofErr w:type="spellEnd"/>
      <w:r w:rsidRPr="00B34220">
        <w:rPr>
          <w:rFonts w:ascii="Times New Roman" w:hAnsi="Times New Roman" w:cs="Times New Roman"/>
          <w:sz w:val="18"/>
          <w:szCs w:val="18"/>
        </w:rPr>
        <w:t xml:space="preserve">, D. A., Monks, A., Czerwinski, M., Shoemaker, R. II., and </w:t>
      </w:r>
      <w:proofErr w:type="spellStart"/>
      <w:proofErr w:type="gramStart"/>
      <w:r w:rsidRPr="00B34220">
        <w:rPr>
          <w:rFonts w:ascii="Times New Roman" w:hAnsi="Times New Roman" w:cs="Times New Roman"/>
          <w:sz w:val="18"/>
          <w:szCs w:val="18"/>
        </w:rPr>
        <w:t>Boyd,M</w:t>
      </w:r>
      <w:proofErr w:type="spellEnd"/>
      <w:r w:rsidRPr="00B34220">
        <w:rPr>
          <w:rFonts w:ascii="Times New Roman" w:hAnsi="Times New Roman" w:cs="Times New Roman"/>
          <w:sz w:val="18"/>
          <w:szCs w:val="18"/>
        </w:rPr>
        <w:t>.</w:t>
      </w:r>
      <w:proofErr w:type="gramEnd"/>
      <w:r w:rsidRPr="00B34220">
        <w:rPr>
          <w:rFonts w:ascii="Times New Roman" w:hAnsi="Times New Roman" w:cs="Times New Roman"/>
          <w:sz w:val="18"/>
          <w:szCs w:val="18"/>
        </w:rPr>
        <w:t xml:space="preserve"> R. Validation of an automated microculture tetrazolium assay (MTA) to assess growth and drug sensitivity of human tumor cell lines. Proc. Am. Assoc. Cancer Res., 27: 389, 1986.</w:t>
      </w:r>
    </w:p>
    <w:p w14:paraId="58F2713F" w14:textId="77777777" w:rsidR="00B34220" w:rsidRPr="00F96218" w:rsidRDefault="00B34220" w:rsidP="00194ED4">
      <w:pPr>
        <w:tabs>
          <w:tab w:val="left" w:pos="1197"/>
        </w:tabs>
        <w:jc w:val="both"/>
        <w:rPr>
          <w:rFonts w:ascii="Times New Roman" w:hAnsi="Times New Roman" w:cs="Times New Roman"/>
          <w:sz w:val="18"/>
          <w:szCs w:val="18"/>
        </w:rPr>
      </w:pPr>
    </w:p>
    <w:p w14:paraId="519B613C" w14:textId="77777777" w:rsidR="00194ED4" w:rsidRDefault="00194ED4" w:rsidP="00761736">
      <w:pPr>
        <w:rPr>
          <w:rFonts w:ascii="Times New Roman" w:hAnsi="Times New Roman" w:cs="Times New Roman"/>
          <w:sz w:val="18"/>
          <w:szCs w:val="18"/>
        </w:rPr>
      </w:pPr>
    </w:p>
    <w:p w14:paraId="5AF20263" w14:textId="77777777" w:rsidR="00194ED4" w:rsidRPr="00194ED4" w:rsidRDefault="00194ED4" w:rsidP="00761736">
      <w:pPr>
        <w:rPr>
          <w:rFonts w:ascii="Times New Roman" w:hAnsi="Times New Roman" w:cs="Times New Roman"/>
          <w:sz w:val="18"/>
          <w:szCs w:val="18"/>
        </w:rPr>
      </w:pPr>
    </w:p>
    <w:p w14:paraId="1118F7B8" w14:textId="77777777" w:rsidR="00194ED4" w:rsidRDefault="00194ED4" w:rsidP="00761736">
      <w:pPr>
        <w:rPr>
          <w:rFonts w:ascii="Times New Roman" w:hAnsi="Times New Roman" w:cs="Times New Roman"/>
          <w:sz w:val="16"/>
          <w:szCs w:val="16"/>
        </w:rPr>
      </w:pPr>
    </w:p>
    <w:p w14:paraId="4E2470A7" w14:textId="77777777" w:rsidR="00761736" w:rsidRPr="00761736" w:rsidRDefault="00761736" w:rsidP="00761736">
      <w:pPr>
        <w:rPr>
          <w:rFonts w:ascii="Times New Roman" w:hAnsi="Times New Roman" w:cs="Times New Roman"/>
          <w:sz w:val="16"/>
          <w:szCs w:val="16"/>
        </w:rPr>
      </w:pPr>
    </w:p>
    <w:p w14:paraId="415ECC4A" w14:textId="77777777" w:rsidR="00761736" w:rsidRPr="00761736" w:rsidRDefault="00761736" w:rsidP="00761736">
      <w:pPr>
        <w:rPr>
          <w:rFonts w:ascii="Times New Roman" w:hAnsi="Times New Roman" w:cs="Times New Roman"/>
          <w:sz w:val="16"/>
          <w:szCs w:val="16"/>
        </w:rPr>
      </w:pPr>
    </w:p>
    <w:p w14:paraId="0BF9A802" w14:textId="77777777" w:rsidR="006F1D12" w:rsidRDefault="006F1D12" w:rsidP="006F1D12">
      <w:pPr>
        <w:ind w:left="-5" w:right="54"/>
        <w:rPr>
          <w:rFonts w:ascii="Times New Roman" w:hAnsi="Times New Roman" w:cs="Times New Roman"/>
          <w:sz w:val="24"/>
          <w:szCs w:val="24"/>
        </w:rPr>
      </w:pPr>
    </w:p>
    <w:p w14:paraId="56184E0E" w14:textId="77777777" w:rsidR="006F1D12" w:rsidRDefault="006F1D12" w:rsidP="006F1D12">
      <w:pPr>
        <w:rPr>
          <w:rFonts w:ascii="Times New Roman" w:eastAsia="Times New Roman" w:hAnsi="Times New Roman" w:cs="Times New Roman"/>
          <w:b/>
          <w:sz w:val="24"/>
          <w:szCs w:val="24"/>
        </w:rPr>
      </w:pPr>
    </w:p>
    <w:p w14:paraId="609C8A4C" w14:textId="77777777" w:rsidR="006F1D12" w:rsidRPr="006F1D12" w:rsidRDefault="006F1D12" w:rsidP="007D6975">
      <w:pPr>
        <w:jc w:val="both"/>
        <w:rPr>
          <w:rFonts w:ascii="Times New Roman" w:hAnsi="Times New Roman" w:cs="Times New Roman"/>
          <w:b/>
          <w:bCs/>
          <w:sz w:val="24"/>
          <w:szCs w:val="24"/>
        </w:rPr>
      </w:pPr>
    </w:p>
    <w:p w14:paraId="4B8F993C" w14:textId="77777777" w:rsidR="00764B2E" w:rsidRDefault="00764B2E" w:rsidP="00680C52">
      <w:pPr>
        <w:jc w:val="both"/>
        <w:rPr>
          <w:rFonts w:ascii="Times New Roman" w:hAnsi="Times New Roman" w:cs="Times New Roman"/>
          <w:sz w:val="24"/>
          <w:szCs w:val="24"/>
        </w:rPr>
      </w:pPr>
    </w:p>
    <w:p w14:paraId="2DFD6309" w14:textId="77777777" w:rsidR="00764B2E" w:rsidRDefault="00764B2E" w:rsidP="00680C52">
      <w:pPr>
        <w:jc w:val="both"/>
        <w:rPr>
          <w:rFonts w:ascii="Times New Roman" w:hAnsi="Times New Roman" w:cs="Times New Roman"/>
          <w:sz w:val="24"/>
          <w:szCs w:val="24"/>
        </w:rPr>
      </w:pPr>
    </w:p>
    <w:p w14:paraId="146DF603" w14:textId="77777777" w:rsidR="00764B2E" w:rsidRDefault="00764B2E" w:rsidP="00680C52">
      <w:pPr>
        <w:jc w:val="both"/>
        <w:rPr>
          <w:rFonts w:ascii="Times New Roman" w:hAnsi="Times New Roman" w:cs="Times New Roman"/>
          <w:sz w:val="24"/>
          <w:szCs w:val="24"/>
        </w:rPr>
      </w:pPr>
    </w:p>
    <w:p w14:paraId="27E8A4AC" w14:textId="63AAF10C" w:rsidR="00764B2E" w:rsidRDefault="00764B2E" w:rsidP="00680C52">
      <w:pPr>
        <w:jc w:val="both"/>
        <w:rPr>
          <w:rFonts w:ascii="Times New Roman" w:hAnsi="Times New Roman" w:cs="Times New Roman"/>
          <w:sz w:val="24"/>
          <w:szCs w:val="24"/>
        </w:rPr>
      </w:pPr>
    </w:p>
    <w:p w14:paraId="2FEE4CAD" w14:textId="6400513A" w:rsidR="006F1D12" w:rsidRDefault="006F1D12" w:rsidP="00680C52">
      <w:pPr>
        <w:jc w:val="both"/>
        <w:rPr>
          <w:rFonts w:ascii="Times New Roman" w:hAnsi="Times New Roman" w:cs="Times New Roman"/>
          <w:sz w:val="24"/>
          <w:szCs w:val="24"/>
        </w:rPr>
      </w:pPr>
    </w:p>
    <w:p w14:paraId="7B3909BD" w14:textId="77777777" w:rsidR="006F1D12" w:rsidRDefault="006F1D12" w:rsidP="00680C52">
      <w:pPr>
        <w:jc w:val="both"/>
        <w:rPr>
          <w:rFonts w:ascii="Times New Roman" w:hAnsi="Times New Roman" w:cs="Times New Roman"/>
          <w:sz w:val="24"/>
          <w:szCs w:val="24"/>
        </w:rPr>
      </w:pPr>
    </w:p>
    <w:p w14:paraId="269E25D3" w14:textId="77777777" w:rsidR="00764B2E" w:rsidRDefault="00764B2E" w:rsidP="00680C52">
      <w:pPr>
        <w:jc w:val="both"/>
        <w:rPr>
          <w:rFonts w:ascii="Times New Roman" w:hAnsi="Times New Roman" w:cs="Times New Roman"/>
          <w:sz w:val="24"/>
          <w:szCs w:val="24"/>
        </w:rPr>
      </w:pPr>
    </w:p>
    <w:p w14:paraId="6DDADBE6" w14:textId="23023453" w:rsidR="00764B2E" w:rsidRDefault="00764B2E" w:rsidP="00680C52">
      <w:pPr>
        <w:jc w:val="both"/>
        <w:rPr>
          <w:rFonts w:ascii="Times New Roman" w:hAnsi="Times New Roman" w:cs="Times New Roman"/>
          <w:sz w:val="24"/>
          <w:szCs w:val="24"/>
        </w:rPr>
        <w:sectPr w:rsidR="00764B2E" w:rsidSect="00764B2E">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num="2" w:space="720"/>
          <w:docGrid w:linePitch="360"/>
        </w:sectPr>
      </w:pPr>
    </w:p>
    <w:p w14:paraId="0F877E41" w14:textId="080DC59C" w:rsidR="00680C52" w:rsidRDefault="00680C52" w:rsidP="00680C52">
      <w:pPr>
        <w:jc w:val="both"/>
        <w:rPr>
          <w:rFonts w:ascii="Times New Roman" w:hAnsi="Times New Roman" w:cs="Times New Roman"/>
          <w:sz w:val="24"/>
          <w:szCs w:val="24"/>
        </w:rPr>
      </w:pPr>
    </w:p>
    <w:p w14:paraId="6F830830" w14:textId="19CED689" w:rsidR="00680C52" w:rsidRPr="00680C52" w:rsidRDefault="00680C52" w:rsidP="00680C52">
      <w:pPr>
        <w:jc w:val="both"/>
        <w:rPr>
          <w:rFonts w:ascii="Times New Roman" w:hAnsi="Times New Roman" w:cs="Times New Roman"/>
        </w:rPr>
      </w:pPr>
    </w:p>
    <w:p w14:paraId="2198DF15" w14:textId="77777777" w:rsidR="00680C52" w:rsidRDefault="00680C52" w:rsidP="00680C52">
      <w:pPr>
        <w:jc w:val="both"/>
        <w:rPr>
          <w:rFonts w:ascii="Times New Roman" w:hAnsi="Times New Roman" w:cs="Times New Roman"/>
          <w:b/>
          <w:bCs/>
        </w:rPr>
      </w:pPr>
    </w:p>
    <w:p w14:paraId="65213742" w14:textId="546AD5CC" w:rsidR="00680C52" w:rsidRPr="00680C52" w:rsidRDefault="00680C52" w:rsidP="00680C52">
      <w:pPr>
        <w:jc w:val="both"/>
        <w:rPr>
          <w:rFonts w:ascii="Times New Roman" w:hAnsi="Times New Roman" w:cs="Times New Roman"/>
          <w:b/>
          <w:bCs/>
        </w:rPr>
        <w:sectPr w:rsidR="00680C52" w:rsidRPr="00680C52" w:rsidSect="00680C5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F13E08C" w14:textId="77777777" w:rsidR="00680C52" w:rsidRDefault="00680C52" w:rsidP="00D91E57">
      <w:pPr>
        <w:rPr>
          <w:rFonts w:ascii="Times New Roman" w:hAnsi="Times New Roman" w:cs="Times New Roman"/>
          <w:b/>
          <w:bCs/>
        </w:rPr>
        <w:sectPr w:rsidR="00680C52" w:rsidSect="00680C5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0ADAFAAB" w14:textId="77777777" w:rsidR="00680C52" w:rsidRDefault="00680C52" w:rsidP="00D91E57">
      <w:pPr>
        <w:rPr>
          <w:rFonts w:ascii="Times New Roman" w:hAnsi="Times New Roman" w:cs="Times New Roman"/>
          <w:b/>
          <w:bCs/>
        </w:rPr>
        <w:sectPr w:rsidR="00680C52" w:rsidSect="00D91E57">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20FA588" w14:textId="6D4E177D" w:rsidR="00D91E57" w:rsidRDefault="00D91E57" w:rsidP="00D91E57">
      <w:pPr>
        <w:rPr>
          <w:rFonts w:ascii="Times New Roman" w:hAnsi="Times New Roman" w:cs="Times New Roman"/>
          <w:b/>
          <w:bCs/>
        </w:rPr>
      </w:pPr>
    </w:p>
    <w:p w14:paraId="67E80261" w14:textId="4AB039B3" w:rsidR="00D91E57" w:rsidRDefault="00D91E57" w:rsidP="00D91E57">
      <w:pPr>
        <w:rPr>
          <w:rFonts w:ascii="Times New Roman" w:hAnsi="Times New Roman" w:cs="Times New Roman"/>
          <w:b/>
          <w:bCs/>
        </w:rPr>
      </w:pPr>
    </w:p>
    <w:p w14:paraId="65A26888" w14:textId="229127D0" w:rsidR="00D91E57" w:rsidRDefault="00D91E57" w:rsidP="00D91E57">
      <w:pPr>
        <w:rPr>
          <w:rFonts w:ascii="Times New Roman" w:hAnsi="Times New Roman" w:cs="Times New Roman"/>
          <w:b/>
          <w:bCs/>
        </w:rPr>
      </w:pPr>
    </w:p>
    <w:p w14:paraId="35B11A73" w14:textId="665076FB" w:rsidR="00D91E57" w:rsidRDefault="00D91E57" w:rsidP="00D91E57">
      <w:pPr>
        <w:rPr>
          <w:rFonts w:ascii="Times New Roman" w:hAnsi="Times New Roman" w:cs="Times New Roman"/>
          <w:b/>
          <w:bCs/>
        </w:rPr>
      </w:pPr>
    </w:p>
    <w:p w14:paraId="37F166C8" w14:textId="4300DA34" w:rsidR="00D91E57" w:rsidRDefault="00D91E57" w:rsidP="00D91E57">
      <w:pPr>
        <w:rPr>
          <w:rFonts w:ascii="Times New Roman" w:hAnsi="Times New Roman" w:cs="Times New Roman"/>
          <w:b/>
          <w:bCs/>
        </w:rPr>
      </w:pPr>
    </w:p>
    <w:p w14:paraId="12BFC4AD" w14:textId="61E8D4C5" w:rsidR="00D91E57" w:rsidRDefault="00D91E57" w:rsidP="00D91E57">
      <w:pPr>
        <w:rPr>
          <w:rFonts w:ascii="Times New Roman" w:hAnsi="Times New Roman" w:cs="Times New Roman"/>
          <w:b/>
          <w:bCs/>
        </w:rPr>
      </w:pPr>
    </w:p>
    <w:p w14:paraId="3C37850C" w14:textId="38F80463" w:rsidR="00D91E57" w:rsidRDefault="00D91E57" w:rsidP="00D91E57">
      <w:pPr>
        <w:rPr>
          <w:rFonts w:ascii="Times New Roman" w:hAnsi="Times New Roman" w:cs="Times New Roman"/>
          <w:b/>
          <w:bCs/>
        </w:rPr>
      </w:pPr>
    </w:p>
    <w:p w14:paraId="1DCD1A71" w14:textId="607C17AC" w:rsidR="00D91E57" w:rsidRDefault="00D91E57" w:rsidP="00D91E57">
      <w:pPr>
        <w:rPr>
          <w:rFonts w:ascii="Times New Roman" w:hAnsi="Times New Roman" w:cs="Times New Roman"/>
          <w:b/>
          <w:bCs/>
        </w:rPr>
      </w:pPr>
    </w:p>
    <w:p w14:paraId="13A50B49" w14:textId="3DAEB547" w:rsidR="00D91E57" w:rsidRDefault="00D91E57" w:rsidP="00D91E57">
      <w:pPr>
        <w:rPr>
          <w:rFonts w:ascii="Times New Roman" w:hAnsi="Times New Roman" w:cs="Times New Roman"/>
          <w:b/>
          <w:bCs/>
        </w:rPr>
      </w:pPr>
    </w:p>
    <w:p w14:paraId="726D42C0" w14:textId="64A6B769" w:rsidR="00D91E57" w:rsidRDefault="00D91E57" w:rsidP="00D91E57">
      <w:pPr>
        <w:rPr>
          <w:rFonts w:ascii="Times New Roman" w:hAnsi="Times New Roman" w:cs="Times New Roman"/>
          <w:b/>
          <w:bCs/>
        </w:rPr>
      </w:pPr>
    </w:p>
    <w:p w14:paraId="6AD71421" w14:textId="582C1FC9" w:rsidR="00D91E57" w:rsidRDefault="00D91E57" w:rsidP="00D91E57">
      <w:pPr>
        <w:rPr>
          <w:rFonts w:ascii="Times New Roman" w:hAnsi="Times New Roman" w:cs="Times New Roman"/>
          <w:b/>
          <w:bCs/>
        </w:rPr>
      </w:pPr>
    </w:p>
    <w:p w14:paraId="2FCC4E24" w14:textId="4BDE990A" w:rsidR="00D91E57" w:rsidRDefault="00D91E57" w:rsidP="00D91E57">
      <w:pPr>
        <w:rPr>
          <w:rFonts w:ascii="Times New Roman" w:hAnsi="Times New Roman" w:cs="Times New Roman"/>
          <w:b/>
          <w:bCs/>
        </w:rPr>
      </w:pPr>
    </w:p>
    <w:p w14:paraId="35A1E5EE" w14:textId="1EFEB860" w:rsidR="00D91E57" w:rsidRDefault="00D91E57" w:rsidP="00D91E57">
      <w:pPr>
        <w:rPr>
          <w:rFonts w:ascii="Times New Roman" w:hAnsi="Times New Roman" w:cs="Times New Roman"/>
          <w:b/>
          <w:bCs/>
        </w:rPr>
      </w:pPr>
    </w:p>
    <w:p w14:paraId="2CF3F758" w14:textId="2664B4DA" w:rsidR="00D91E57" w:rsidRDefault="00D91E57" w:rsidP="00D91E57">
      <w:pPr>
        <w:rPr>
          <w:rFonts w:ascii="Times New Roman" w:hAnsi="Times New Roman" w:cs="Times New Roman"/>
          <w:b/>
          <w:bCs/>
        </w:rPr>
      </w:pPr>
    </w:p>
    <w:p w14:paraId="007AC66C" w14:textId="011ACBB2" w:rsidR="00D91E57" w:rsidRDefault="00D91E57" w:rsidP="00D91E57">
      <w:pPr>
        <w:rPr>
          <w:rFonts w:ascii="Times New Roman" w:hAnsi="Times New Roman" w:cs="Times New Roman"/>
          <w:b/>
          <w:bCs/>
        </w:rPr>
      </w:pPr>
    </w:p>
    <w:p w14:paraId="7C051074" w14:textId="69551E98" w:rsidR="00D91E57" w:rsidRDefault="00D91E57" w:rsidP="00D91E57">
      <w:pPr>
        <w:rPr>
          <w:rFonts w:ascii="Times New Roman" w:hAnsi="Times New Roman" w:cs="Times New Roman"/>
          <w:b/>
          <w:bCs/>
        </w:rPr>
      </w:pPr>
    </w:p>
    <w:p w14:paraId="0183A6D5" w14:textId="32A3E54A" w:rsidR="00D91E57" w:rsidRDefault="00D91E57" w:rsidP="00D91E57">
      <w:pPr>
        <w:rPr>
          <w:rFonts w:ascii="Times New Roman" w:hAnsi="Times New Roman" w:cs="Times New Roman"/>
          <w:b/>
          <w:bCs/>
        </w:rPr>
      </w:pPr>
    </w:p>
    <w:p w14:paraId="54A00C4B" w14:textId="1B04785F" w:rsidR="00D91E57" w:rsidRDefault="00D91E57" w:rsidP="00D91E57">
      <w:pPr>
        <w:rPr>
          <w:rFonts w:ascii="Times New Roman" w:hAnsi="Times New Roman" w:cs="Times New Roman"/>
          <w:b/>
          <w:bCs/>
        </w:rPr>
      </w:pPr>
    </w:p>
    <w:p w14:paraId="158A8B83" w14:textId="7F16E080" w:rsidR="00D91E57" w:rsidRDefault="00D91E57" w:rsidP="00D91E57">
      <w:pPr>
        <w:rPr>
          <w:rFonts w:ascii="Times New Roman" w:hAnsi="Times New Roman" w:cs="Times New Roman"/>
          <w:b/>
          <w:bCs/>
        </w:rPr>
      </w:pPr>
    </w:p>
    <w:p w14:paraId="2BAF8C62" w14:textId="08A94513" w:rsidR="00D91E57" w:rsidRDefault="00D91E57" w:rsidP="00D91E57">
      <w:pPr>
        <w:rPr>
          <w:rFonts w:ascii="Times New Roman" w:hAnsi="Times New Roman" w:cs="Times New Roman"/>
          <w:b/>
          <w:bCs/>
        </w:rPr>
      </w:pPr>
    </w:p>
    <w:p w14:paraId="60CBA997" w14:textId="0035EED6" w:rsidR="00D91E57" w:rsidRDefault="00D91E57" w:rsidP="00D91E57">
      <w:pPr>
        <w:rPr>
          <w:rFonts w:ascii="Times New Roman" w:hAnsi="Times New Roman" w:cs="Times New Roman"/>
          <w:b/>
          <w:bCs/>
        </w:rPr>
      </w:pPr>
    </w:p>
    <w:p w14:paraId="30182737" w14:textId="29A5278C" w:rsidR="00D91E57" w:rsidRDefault="00D91E57" w:rsidP="00D91E57">
      <w:pPr>
        <w:rPr>
          <w:rFonts w:ascii="Times New Roman" w:hAnsi="Times New Roman" w:cs="Times New Roman"/>
          <w:b/>
          <w:bCs/>
        </w:rPr>
      </w:pPr>
    </w:p>
    <w:p w14:paraId="3FEB016C" w14:textId="35A264BA" w:rsidR="00D91E57" w:rsidRDefault="00D91E57" w:rsidP="00D91E57">
      <w:pPr>
        <w:rPr>
          <w:rFonts w:ascii="Times New Roman" w:hAnsi="Times New Roman" w:cs="Times New Roman"/>
          <w:b/>
          <w:bCs/>
        </w:rPr>
      </w:pPr>
    </w:p>
    <w:p w14:paraId="31FEFAE7" w14:textId="1DEC46C3" w:rsidR="00D91E57" w:rsidRDefault="00D91E57" w:rsidP="00D91E57">
      <w:pPr>
        <w:rPr>
          <w:rFonts w:ascii="Times New Roman" w:hAnsi="Times New Roman" w:cs="Times New Roman"/>
          <w:b/>
          <w:bCs/>
        </w:rPr>
      </w:pPr>
    </w:p>
    <w:p w14:paraId="0C636E53" w14:textId="5D8C2491" w:rsidR="00D91E57" w:rsidRDefault="00D91E57" w:rsidP="00D91E57">
      <w:pPr>
        <w:rPr>
          <w:rFonts w:ascii="Times New Roman" w:hAnsi="Times New Roman" w:cs="Times New Roman"/>
          <w:b/>
          <w:bCs/>
        </w:rPr>
      </w:pPr>
    </w:p>
    <w:p w14:paraId="6463B447" w14:textId="6007ED52" w:rsidR="00D91E57" w:rsidRDefault="00D91E57" w:rsidP="00D91E57">
      <w:pPr>
        <w:rPr>
          <w:rFonts w:ascii="Times New Roman" w:hAnsi="Times New Roman" w:cs="Times New Roman"/>
          <w:b/>
          <w:bCs/>
        </w:rPr>
      </w:pPr>
    </w:p>
    <w:p w14:paraId="2B28415A" w14:textId="425FD603" w:rsidR="00D91E57" w:rsidRDefault="00D91E57" w:rsidP="00D91E57">
      <w:pPr>
        <w:rPr>
          <w:rFonts w:ascii="Times New Roman" w:hAnsi="Times New Roman" w:cs="Times New Roman"/>
          <w:b/>
          <w:bCs/>
        </w:rPr>
      </w:pPr>
    </w:p>
    <w:p w14:paraId="71A21365" w14:textId="71CEEF84" w:rsidR="00D91E57" w:rsidRDefault="00D91E57" w:rsidP="00D91E57">
      <w:pPr>
        <w:rPr>
          <w:rFonts w:ascii="Times New Roman" w:hAnsi="Times New Roman" w:cs="Times New Roman"/>
          <w:b/>
          <w:bCs/>
        </w:rPr>
      </w:pPr>
    </w:p>
    <w:p w14:paraId="2AC79576" w14:textId="45BDA91B" w:rsidR="00D91E57" w:rsidRDefault="00D91E57" w:rsidP="00D91E57">
      <w:pPr>
        <w:rPr>
          <w:rFonts w:ascii="Times New Roman" w:hAnsi="Times New Roman" w:cs="Times New Roman"/>
          <w:b/>
          <w:bCs/>
        </w:rPr>
      </w:pPr>
    </w:p>
    <w:p w14:paraId="180D5777" w14:textId="52E11DDC" w:rsidR="00D91E57" w:rsidRDefault="00D91E57" w:rsidP="00D91E57">
      <w:pPr>
        <w:rPr>
          <w:rFonts w:ascii="Times New Roman" w:hAnsi="Times New Roman" w:cs="Times New Roman"/>
          <w:b/>
          <w:bCs/>
        </w:rPr>
      </w:pPr>
    </w:p>
    <w:p w14:paraId="21437284" w14:textId="338CF384" w:rsidR="00D91E57" w:rsidRDefault="00D91E57" w:rsidP="00D91E57">
      <w:pPr>
        <w:rPr>
          <w:rFonts w:ascii="Times New Roman" w:hAnsi="Times New Roman" w:cs="Times New Roman"/>
          <w:b/>
          <w:bCs/>
        </w:rPr>
      </w:pPr>
    </w:p>
    <w:p w14:paraId="4166E652" w14:textId="239EA9B0" w:rsidR="00D91E57" w:rsidRDefault="00D91E57" w:rsidP="00D91E57">
      <w:pPr>
        <w:rPr>
          <w:rFonts w:ascii="Times New Roman" w:hAnsi="Times New Roman" w:cs="Times New Roman"/>
          <w:b/>
          <w:bCs/>
        </w:rPr>
      </w:pPr>
    </w:p>
    <w:p w14:paraId="18E08CDF" w14:textId="798908DF" w:rsidR="00D91E57" w:rsidRDefault="00D91E57" w:rsidP="00D91E57">
      <w:pPr>
        <w:rPr>
          <w:rFonts w:ascii="Times New Roman" w:hAnsi="Times New Roman" w:cs="Times New Roman"/>
          <w:b/>
          <w:bCs/>
        </w:rPr>
      </w:pPr>
    </w:p>
    <w:p w14:paraId="19264641" w14:textId="6C61ED2C" w:rsidR="00D91E57" w:rsidRDefault="00D91E57" w:rsidP="00D91E57">
      <w:pPr>
        <w:rPr>
          <w:rFonts w:ascii="Times New Roman" w:hAnsi="Times New Roman" w:cs="Times New Roman"/>
          <w:b/>
          <w:bCs/>
        </w:rPr>
      </w:pPr>
    </w:p>
    <w:p w14:paraId="03D4AEB8" w14:textId="113F7488" w:rsidR="00D91E57" w:rsidRDefault="00D91E57" w:rsidP="00D91E57">
      <w:pPr>
        <w:rPr>
          <w:rFonts w:ascii="Times New Roman" w:hAnsi="Times New Roman" w:cs="Times New Roman"/>
          <w:b/>
          <w:bCs/>
        </w:rPr>
      </w:pPr>
    </w:p>
    <w:p w14:paraId="4A6634E9" w14:textId="4E08AEA1" w:rsidR="00D91E57" w:rsidRDefault="00D91E57" w:rsidP="00D91E57">
      <w:pPr>
        <w:rPr>
          <w:rFonts w:ascii="Times New Roman" w:hAnsi="Times New Roman" w:cs="Times New Roman"/>
          <w:b/>
          <w:bCs/>
        </w:rPr>
      </w:pPr>
    </w:p>
    <w:p w14:paraId="3E20241D" w14:textId="72164D44" w:rsidR="00D91E57" w:rsidRDefault="00D91E57" w:rsidP="00D91E57">
      <w:pPr>
        <w:rPr>
          <w:rFonts w:ascii="Times New Roman" w:hAnsi="Times New Roman" w:cs="Times New Roman"/>
          <w:b/>
          <w:bCs/>
        </w:rPr>
      </w:pPr>
    </w:p>
    <w:p w14:paraId="5C9F16A6" w14:textId="5E34BC57" w:rsidR="00D91E57" w:rsidRDefault="00D91E57" w:rsidP="00D91E57">
      <w:pPr>
        <w:rPr>
          <w:rFonts w:ascii="Times New Roman" w:hAnsi="Times New Roman" w:cs="Times New Roman"/>
          <w:b/>
          <w:bCs/>
        </w:rPr>
      </w:pPr>
    </w:p>
    <w:p w14:paraId="282A2DDF" w14:textId="752E9CCC" w:rsidR="00D91E57" w:rsidRDefault="00D91E57" w:rsidP="00D91E57">
      <w:pPr>
        <w:rPr>
          <w:rFonts w:ascii="Times New Roman" w:hAnsi="Times New Roman" w:cs="Times New Roman"/>
          <w:b/>
          <w:bCs/>
        </w:rPr>
      </w:pPr>
    </w:p>
    <w:p w14:paraId="184247AE" w14:textId="41C4A492" w:rsidR="00D91E57" w:rsidRDefault="00D91E57" w:rsidP="00D91E57">
      <w:pPr>
        <w:rPr>
          <w:rFonts w:ascii="Times New Roman" w:hAnsi="Times New Roman" w:cs="Times New Roman"/>
          <w:b/>
          <w:bCs/>
        </w:rPr>
      </w:pPr>
    </w:p>
    <w:p w14:paraId="2FEA3E05" w14:textId="485A1C82" w:rsidR="00D91E57" w:rsidRDefault="00D91E57" w:rsidP="00D91E57">
      <w:pPr>
        <w:rPr>
          <w:rFonts w:ascii="Times New Roman" w:hAnsi="Times New Roman" w:cs="Times New Roman"/>
          <w:b/>
          <w:bCs/>
        </w:rPr>
      </w:pPr>
    </w:p>
    <w:p w14:paraId="44048723" w14:textId="7CC1105E" w:rsidR="00D91E57" w:rsidRDefault="00D91E57" w:rsidP="00D91E57">
      <w:pPr>
        <w:rPr>
          <w:rFonts w:ascii="Times New Roman" w:hAnsi="Times New Roman" w:cs="Times New Roman"/>
          <w:b/>
          <w:bCs/>
        </w:rPr>
      </w:pPr>
    </w:p>
    <w:p w14:paraId="159DF15E" w14:textId="67416981" w:rsidR="00D91E57" w:rsidRDefault="00D91E57" w:rsidP="00D91E57">
      <w:pPr>
        <w:rPr>
          <w:rFonts w:ascii="Times New Roman" w:hAnsi="Times New Roman" w:cs="Times New Roman"/>
          <w:b/>
          <w:bCs/>
        </w:rPr>
      </w:pPr>
    </w:p>
    <w:p w14:paraId="53796935" w14:textId="73C5ECF1" w:rsidR="00D91E57" w:rsidRDefault="00D91E57" w:rsidP="00D91E57">
      <w:pPr>
        <w:rPr>
          <w:rFonts w:ascii="Times New Roman" w:hAnsi="Times New Roman" w:cs="Times New Roman"/>
          <w:b/>
          <w:bCs/>
        </w:rPr>
      </w:pPr>
    </w:p>
    <w:p w14:paraId="0B1FDFD3" w14:textId="60DA684F" w:rsidR="00D91E57" w:rsidRDefault="00D91E57" w:rsidP="00D91E57">
      <w:pPr>
        <w:rPr>
          <w:rFonts w:ascii="Times New Roman" w:hAnsi="Times New Roman" w:cs="Times New Roman"/>
          <w:b/>
          <w:bCs/>
        </w:rPr>
      </w:pPr>
    </w:p>
    <w:p w14:paraId="35E0838E" w14:textId="0123A4CC" w:rsidR="00D91E57" w:rsidRDefault="00D91E57" w:rsidP="00D91E57">
      <w:pPr>
        <w:rPr>
          <w:rFonts w:ascii="Times New Roman" w:hAnsi="Times New Roman" w:cs="Times New Roman"/>
          <w:b/>
          <w:bCs/>
        </w:rPr>
      </w:pPr>
    </w:p>
    <w:p w14:paraId="4F75E127" w14:textId="784B741A" w:rsidR="00D91E57" w:rsidRDefault="00D91E57" w:rsidP="00D91E57">
      <w:pPr>
        <w:rPr>
          <w:rFonts w:ascii="Times New Roman" w:hAnsi="Times New Roman" w:cs="Times New Roman"/>
          <w:b/>
          <w:bCs/>
        </w:rPr>
      </w:pPr>
    </w:p>
    <w:p w14:paraId="01B1F413" w14:textId="22ED1C4D" w:rsidR="00D91E57" w:rsidRDefault="00D91E57" w:rsidP="00D91E57">
      <w:pPr>
        <w:rPr>
          <w:rFonts w:ascii="Times New Roman" w:hAnsi="Times New Roman" w:cs="Times New Roman"/>
          <w:b/>
          <w:bCs/>
        </w:rPr>
      </w:pPr>
    </w:p>
    <w:p w14:paraId="7D636D92" w14:textId="6A6F6256" w:rsidR="00D91E57" w:rsidRDefault="00D91E57" w:rsidP="00D91E57">
      <w:pPr>
        <w:rPr>
          <w:rFonts w:ascii="Times New Roman" w:hAnsi="Times New Roman" w:cs="Times New Roman"/>
          <w:b/>
          <w:bCs/>
        </w:rPr>
      </w:pPr>
    </w:p>
    <w:p w14:paraId="4E1C7773" w14:textId="351F5A6F" w:rsidR="00D91E57" w:rsidRDefault="00D91E57" w:rsidP="00D91E57">
      <w:pPr>
        <w:rPr>
          <w:rFonts w:ascii="Times New Roman" w:hAnsi="Times New Roman" w:cs="Times New Roman"/>
          <w:b/>
          <w:bCs/>
        </w:rPr>
      </w:pPr>
    </w:p>
    <w:p w14:paraId="0EDD1E22" w14:textId="53D9AE9B" w:rsidR="00D91E57" w:rsidRDefault="00D91E57" w:rsidP="00D91E57">
      <w:pPr>
        <w:rPr>
          <w:rFonts w:ascii="Times New Roman" w:hAnsi="Times New Roman" w:cs="Times New Roman"/>
          <w:b/>
          <w:bCs/>
        </w:rPr>
      </w:pPr>
    </w:p>
    <w:p w14:paraId="610C493F" w14:textId="2F62E708" w:rsidR="00D91E57" w:rsidRDefault="00D91E57" w:rsidP="00D91E57">
      <w:pPr>
        <w:rPr>
          <w:rFonts w:ascii="Times New Roman" w:hAnsi="Times New Roman" w:cs="Times New Roman"/>
          <w:b/>
          <w:bCs/>
        </w:rPr>
      </w:pPr>
    </w:p>
    <w:p w14:paraId="0045DC07" w14:textId="13169BEA" w:rsidR="00D91E57" w:rsidRDefault="00D91E57" w:rsidP="00D91E57">
      <w:pPr>
        <w:rPr>
          <w:rFonts w:ascii="Times New Roman" w:hAnsi="Times New Roman" w:cs="Times New Roman"/>
          <w:b/>
          <w:bCs/>
        </w:rPr>
      </w:pPr>
    </w:p>
    <w:p w14:paraId="6568094B" w14:textId="63396DAC" w:rsidR="00D91E57" w:rsidRDefault="00D91E57" w:rsidP="00D91E57">
      <w:pPr>
        <w:rPr>
          <w:rFonts w:ascii="Times New Roman" w:hAnsi="Times New Roman" w:cs="Times New Roman"/>
          <w:b/>
          <w:bCs/>
        </w:rPr>
      </w:pPr>
    </w:p>
    <w:p w14:paraId="2D315353" w14:textId="585669F2" w:rsidR="00D91E57" w:rsidRDefault="00D91E57" w:rsidP="00D91E57">
      <w:pPr>
        <w:rPr>
          <w:rFonts w:ascii="Times New Roman" w:hAnsi="Times New Roman" w:cs="Times New Roman"/>
          <w:b/>
          <w:bCs/>
        </w:rPr>
      </w:pPr>
    </w:p>
    <w:p w14:paraId="062B5E1B" w14:textId="48C5E895" w:rsidR="00D91E57" w:rsidRDefault="00D91E57" w:rsidP="00D91E57">
      <w:pPr>
        <w:rPr>
          <w:rFonts w:ascii="Times New Roman" w:hAnsi="Times New Roman" w:cs="Times New Roman"/>
          <w:b/>
          <w:bCs/>
        </w:rPr>
      </w:pPr>
    </w:p>
    <w:p w14:paraId="6B786D80" w14:textId="060DAB62" w:rsidR="00D91E57" w:rsidRDefault="00D91E57" w:rsidP="00D91E57">
      <w:pPr>
        <w:rPr>
          <w:rFonts w:ascii="Times New Roman" w:hAnsi="Times New Roman" w:cs="Times New Roman"/>
          <w:b/>
          <w:bCs/>
        </w:rPr>
      </w:pPr>
    </w:p>
    <w:p w14:paraId="55748706" w14:textId="726CC266" w:rsidR="00D91E57" w:rsidRDefault="00D91E57" w:rsidP="00D91E57">
      <w:pPr>
        <w:rPr>
          <w:rFonts w:ascii="Times New Roman" w:hAnsi="Times New Roman" w:cs="Times New Roman"/>
          <w:b/>
          <w:bCs/>
        </w:rPr>
      </w:pPr>
    </w:p>
    <w:p w14:paraId="516ABF5C" w14:textId="073C1374" w:rsidR="00D91E57" w:rsidRDefault="00D91E57" w:rsidP="00D91E57">
      <w:pPr>
        <w:rPr>
          <w:rFonts w:ascii="Times New Roman" w:hAnsi="Times New Roman" w:cs="Times New Roman"/>
          <w:b/>
          <w:bCs/>
        </w:rPr>
      </w:pPr>
    </w:p>
    <w:p w14:paraId="26C2F341" w14:textId="1FFABB3D" w:rsidR="00D91E57" w:rsidRDefault="00D91E57" w:rsidP="00D91E57">
      <w:pPr>
        <w:rPr>
          <w:rFonts w:ascii="Times New Roman" w:hAnsi="Times New Roman" w:cs="Times New Roman"/>
          <w:b/>
          <w:bCs/>
        </w:rPr>
      </w:pPr>
    </w:p>
    <w:p w14:paraId="70EDD698" w14:textId="6F4E7156" w:rsidR="00D91E57" w:rsidRDefault="00D91E57" w:rsidP="00D91E57">
      <w:pPr>
        <w:rPr>
          <w:rFonts w:ascii="Times New Roman" w:hAnsi="Times New Roman" w:cs="Times New Roman"/>
          <w:b/>
          <w:bCs/>
        </w:rPr>
      </w:pPr>
    </w:p>
    <w:p w14:paraId="2F5EF4A4" w14:textId="68DC0FEB" w:rsidR="00D91E57" w:rsidRDefault="00D91E57" w:rsidP="00D91E57">
      <w:pPr>
        <w:rPr>
          <w:rFonts w:ascii="Times New Roman" w:hAnsi="Times New Roman" w:cs="Times New Roman"/>
          <w:b/>
          <w:bCs/>
        </w:rPr>
      </w:pPr>
    </w:p>
    <w:p w14:paraId="5D5B8A21" w14:textId="1BCEF313" w:rsidR="00D91E57" w:rsidRDefault="00D91E57" w:rsidP="00D91E57">
      <w:pPr>
        <w:rPr>
          <w:rFonts w:ascii="Times New Roman" w:hAnsi="Times New Roman" w:cs="Times New Roman"/>
          <w:b/>
          <w:bCs/>
        </w:rPr>
      </w:pPr>
    </w:p>
    <w:p w14:paraId="6D4FE6A2" w14:textId="2D4FC0AD" w:rsidR="00D91E57" w:rsidRDefault="00D91E57" w:rsidP="00D91E57">
      <w:pPr>
        <w:rPr>
          <w:rFonts w:ascii="Times New Roman" w:hAnsi="Times New Roman" w:cs="Times New Roman"/>
          <w:b/>
          <w:bCs/>
        </w:rPr>
      </w:pPr>
    </w:p>
    <w:p w14:paraId="679F6F02" w14:textId="6A728879" w:rsidR="00D91E57" w:rsidRDefault="00D91E57" w:rsidP="00D91E57">
      <w:pPr>
        <w:rPr>
          <w:rFonts w:ascii="Times New Roman" w:hAnsi="Times New Roman" w:cs="Times New Roman"/>
          <w:b/>
          <w:bCs/>
        </w:rPr>
      </w:pPr>
    </w:p>
    <w:p w14:paraId="46EA879D" w14:textId="2E615CF7" w:rsidR="00D91E57" w:rsidRDefault="00D91E57" w:rsidP="00D91E57">
      <w:pPr>
        <w:rPr>
          <w:rFonts w:ascii="Times New Roman" w:hAnsi="Times New Roman" w:cs="Times New Roman"/>
          <w:b/>
          <w:bCs/>
        </w:rPr>
      </w:pPr>
    </w:p>
    <w:p w14:paraId="68383BC8" w14:textId="505A4F82" w:rsidR="00D91E57" w:rsidRDefault="00D91E57" w:rsidP="00D91E57">
      <w:pPr>
        <w:rPr>
          <w:rFonts w:ascii="Times New Roman" w:hAnsi="Times New Roman" w:cs="Times New Roman"/>
          <w:b/>
          <w:bCs/>
        </w:rPr>
      </w:pPr>
    </w:p>
    <w:p w14:paraId="33A8FEA0" w14:textId="753D1624" w:rsidR="00D91E57" w:rsidRDefault="00D91E57" w:rsidP="00D91E57">
      <w:pPr>
        <w:rPr>
          <w:rFonts w:ascii="Times New Roman" w:hAnsi="Times New Roman" w:cs="Times New Roman"/>
          <w:b/>
          <w:bCs/>
        </w:rPr>
      </w:pPr>
    </w:p>
    <w:p w14:paraId="438750FF" w14:textId="393B3276" w:rsidR="00D91E57" w:rsidRDefault="00D91E57" w:rsidP="00D91E57">
      <w:pPr>
        <w:rPr>
          <w:rFonts w:ascii="Times New Roman" w:hAnsi="Times New Roman" w:cs="Times New Roman"/>
          <w:b/>
          <w:bCs/>
        </w:rPr>
      </w:pPr>
    </w:p>
    <w:p w14:paraId="2F0B9AF5" w14:textId="6B44646B" w:rsidR="00D91E57" w:rsidRDefault="00D91E57" w:rsidP="00D91E57">
      <w:pPr>
        <w:rPr>
          <w:rFonts w:ascii="Times New Roman" w:hAnsi="Times New Roman" w:cs="Times New Roman"/>
          <w:b/>
          <w:bCs/>
        </w:rPr>
      </w:pPr>
    </w:p>
    <w:p w14:paraId="39CD5EA6" w14:textId="16B4D0DC" w:rsidR="00D91E57" w:rsidRDefault="00D91E57" w:rsidP="00D91E57">
      <w:pPr>
        <w:rPr>
          <w:rFonts w:ascii="Times New Roman" w:hAnsi="Times New Roman" w:cs="Times New Roman"/>
          <w:b/>
          <w:bCs/>
        </w:rPr>
      </w:pPr>
    </w:p>
    <w:p w14:paraId="31BD577F" w14:textId="47D2793B" w:rsidR="00D91E57" w:rsidRDefault="00D91E57" w:rsidP="00D91E57">
      <w:pPr>
        <w:rPr>
          <w:rFonts w:ascii="Times New Roman" w:hAnsi="Times New Roman" w:cs="Times New Roman"/>
          <w:b/>
          <w:bCs/>
        </w:rPr>
      </w:pPr>
    </w:p>
    <w:p w14:paraId="70819AF5" w14:textId="372290A1" w:rsidR="00D91E57" w:rsidRDefault="00D91E57" w:rsidP="00D91E57">
      <w:pPr>
        <w:rPr>
          <w:rFonts w:ascii="Times New Roman" w:hAnsi="Times New Roman" w:cs="Times New Roman"/>
          <w:b/>
          <w:bCs/>
        </w:rPr>
      </w:pPr>
    </w:p>
    <w:p w14:paraId="4413526B" w14:textId="344DBC39" w:rsidR="00D91E57" w:rsidRDefault="00D91E57" w:rsidP="00D91E57">
      <w:pPr>
        <w:rPr>
          <w:rFonts w:ascii="Times New Roman" w:hAnsi="Times New Roman" w:cs="Times New Roman"/>
          <w:b/>
          <w:bCs/>
        </w:rPr>
      </w:pPr>
    </w:p>
    <w:p w14:paraId="253A9905" w14:textId="540D2523" w:rsidR="00D91E57" w:rsidRDefault="00D91E57" w:rsidP="00D91E57">
      <w:pPr>
        <w:rPr>
          <w:rFonts w:ascii="Times New Roman" w:hAnsi="Times New Roman" w:cs="Times New Roman"/>
          <w:b/>
          <w:bCs/>
        </w:rPr>
      </w:pPr>
    </w:p>
    <w:p w14:paraId="1756A521" w14:textId="7209AEAA" w:rsidR="00D91E57" w:rsidRDefault="00D91E57" w:rsidP="00D91E57">
      <w:pPr>
        <w:rPr>
          <w:rFonts w:ascii="Times New Roman" w:hAnsi="Times New Roman" w:cs="Times New Roman"/>
          <w:b/>
          <w:bCs/>
        </w:rPr>
      </w:pPr>
    </w:p>
    <w:p w14:paraId="787E9B20" w14:textId="2C122611" w:rsidR="00D91E57" w:rsidRDefault="00D91E57" w:rsidP="00D91E57">
      <w:pPr>
        <w:rPr>
          <w:rFonts w:ascii="Times New Roman" w:hAnsi="Times New Roman" w:cs="Times New Roman"/>
          <w:b/>
          <w:bCs/>
        </w:rPr>
      </w:pPr>
    </w:p>
    <w:p w14:paraId="4F4B355D" w14:textId="134B0CCD" w:rsidR="00D91E57" w:rsidRDefault="00D91E57" w:rsidP="00D91E57">
      <w:pPr>
        <w:rPr>
          <w:rFonts w:ascii="Times New Roman" w:hAnsi="Times New Roman" w:cs="Times New Roman"/>
          <w:b/>
          <w:bCs/>
        </w:rPr>
      </w:pPr>
    </w:p>
    <w:p w14:paraId="4136CA0C" w14:textId="6DF20353" w:rsidR="00D91E57" w:rsidRDefault="00D91E57" w:rsidP="00D91E57">
      <w:pPr>
        <w:rPr>
          <w:rFonts w:ascii="Times New Roman" w:hAnsi="Times New Roman" w:cs="Times New Roman"/>
          <w:b/>
          <w:bCs/>
        </w:rPr>
      </w:pPr>
    </w:p>
    <w:p w14:paraId="7876869A" w14:textId="7616C118" w:rsidR="00D91E57" w:rsidRDefault="00D91E57" w:rsidP="00D91E57">
      <w:pPr>
        <w:rPr>
          <w:rFonts w:ascii="Times New Roman" w:hAnsi="Times New Roman" w:cs="Times New Roman"/>
          <w:b/>
          <w:bCs/>
        </w:rPr>
      </w:pPr>
    </w:p>
    <w:p w14:paraId="61FABF5C" w14:textId="6B8C202F" w:rsidR="00D91E57" w:rsidRDefault="00D91E57" w:rsidP="00D91E57">
      <w:pPr>
        <w:rPr>
          <w:rFonts w:ascii="Times New Roman" w:hAnsi="Times New Roman" w:cs="Times New Roman"/>
          <w:b/>
          <w:bCs/>
        </w:rPr>
      </w:pPr>
    </w:p>
    <w:p w14:paraId="79BB9D43" w14:textId="2D8D0CA6" w:rsidR="00D91E57" w:rsidRDefault="00D91E57" w:rsidP="00D91E57">
      <w:pPr>
        <w:rPr>
          <w:rFonts w:ascii="Times New Roman" w:hAnsi="Times New Roman" w:cs="Times New Roman"/>
          <w:b/>
          <w:bCs/>
        </w:rPr>
      </w:pPr>
    </w:p>
    <w:p w14:paraId="172B1925" w14:textId="6B7055F0" w:rsidR="00D91E57" w:rsidRDefault="00D91E57" w:rsidP="00D91E57">
      <w:pPr>
        <w:rPr>
          <w:rFonts w:ascii="Times New Roman" w:hAnsi="Times New Roman" w:cs="Times New Roman"/>
          <w:b/>
          <w:bCs/>
        </w:rPr>
      </w:pPr>
    </w:p>
    <w:p w14:paraId="4F9DCC8D" w14:textId="73BD1A81" w:rsidR="00D91E57" w:rsidRDefault="00D91E57" w:rsidP="00D91E57">
      <w:pPr>
        <w:rPr>
          <w:rFonts w:ascii="Times New Roman" w:hAnsi="Times New Roman" w:cs="Times New Roman"/>
          <w:b/>
          <w:bCs/>
        </w:rPr>
      </w:pPr>
    </w:p>
    <w:p w14:paraId="38AECC89" w14:textId="24E97F69" w:rsidR="00D91E57" w:rsidRDefault="00D91E57" w:rsidP="00D91E57">
      <w:pPr>
        <w:rPr>
          <w:rFonts w:ascii="Times New Roman" w:hAnsi="Times New Roman" w:cs="Times New Roman"/>
          <w:b/>
          <w:bCs/>
        </w:rPr>
      </w:pPr>
    </w:p>
    <w:p w14:paraId="2CC9983E" w14:textId="4CE245BC" w:rsidR="00D91E57" w:rsidRDefault="00D91E57" w:rsidP="00D91E57">
      <w:pPr>
        <w:rPr>
          <w:rFonts w:ascii="Times New Roman" w:hAnsi="Times New Roman" w:cs="Times New Roman"/>
          <w:b/>
          <w:bCs/>
        </w:rPr>
      </w:pPr>
    </w:p>
    <w:p w14:paraId="1F9A1484" w14:textId="7511CFE9" w:rsidR="00D91E57" w:rsidRDefault="00D91E57" w:rsidP="00D91E57">
      <w:pPr>
        <w:rPr>
          <w:rFonts w:ascii="Times New Roman" w:hAnsi="Times New Roman" w:cs="Times New Roman"/>
          <w:b/>
          <w:bCs/>
        </w:rPr>
      </w:pPr>
    </w:p>
    <w:p w14:paraId="4762142E" w14:textId="77777777" w:rsidR="00D91E57" w:rsidRPr="00792691" w:rsidRDefault="00D91E57" w:rsidP="00D91E57">
      <w:pPr>
        <w:rPr>
          <w:rFonts w:ascii="Times New Roman" w:hAnsi="Times New Roman" w:cs="Times New Roman"/>
          <w:b/>
          <w:bCs/>
        </w:rPr>
      </w:pPr>
    </w:p>
    <w:sectPr w:rsidR="00D91E57" w:rsidRPr="00792691" w:rsidSect="00D91E57">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4E93D" w14:textId="77777777" w:rsidR="001E4EEB" w:rsidRDefault="001E4EEB" w:rsidP="006F1D12">
      <w:pPr>
        <w:spacing w:before="0" w:after="0" w:line="240" w:lineRule="auto"/>
      </w:pPr>
      <w:r>
        <w:separator/>
      </w:r>
    </w:p>
  </w:endnote>
  <w:endnote w:type="continuationSeparator" w:id="0">
    <w:p w14:paraId="079D1C38" w14:textId="77777777" w:rsidR="001E4EEB" w:rsidRDefault="001E4EEB" w:rsidP="006F1D1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7C1CF" w14:textId="77777777" w:rsidR="001E4EEB" w:rsidRDefault="001E4EEB" w:rsidP="006F1D12">
      <w:pPr>
        <w:spacing w:before="0" w:after="0" w:line="240" w:lineRule="auto"/>
      </w:pPr>
      <w:r>
        <w:separator/>
      </w:r>
    </w:p>
  </w:footnote>
  <w:footnote w:type="continuationSeparator" w:id="0">
    <w:p w14:paraId="35C3122F" w14:textId="77777777" w:rsidR="001E4EEB" w:rsidRDefault="001E4EEB" w:rsidP="006F1D1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1684"/>
    <w:multiLevelType w:val="hybridMultilevel"/>
    <w:tmpl w:val="F9DAAC44"/>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 w15:restartNumberingAfterBreak="0">
    <w:nsid w:val="139C7A7E"/>
    <w:multiLevelType w:val="hybridMultilevel"/>
    <w:tmpl w:val="F1EA408A"/>
    <w:lvl w:ilvl="0" w:tplc="4518126C">
      <w:start w:val="1"/>
      <w:numFmt w:val="decimal"/>
      <w:lvlText w:val="%1."/>
      <w:lvlJc w:val="left"/>
      <w:pPr>
        <w:ind w:left="810" w:hanging="360"/>
      </w:pPr>
      <w:rPr>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55876186"/>
    <w:multiLevelType w:val="hybridMultilevel"/>
    <w:tmpl w:val="4BF45656"/>
    <w:lvl w:ilvl="0" w:tplc="68CA6806">
      <w:start w:val="33"/>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3" w15:restartNumberingAfterBreak="0">
    <w:nsid w:val="5BC437B9"/>
    <w:multiLevelType w:val="hybridMultilevel"/>
    <w:tmpl w:val="04B0226C"/>
    <w:lvl w:ilvl="0" w:tplc="77243B68">
      <w:start w:val="23"/>
      <w:numFmt w:val="decimal"/>
      <w:lvlText w:val="%1."/>
      <w:lvlJc w:val="left"/>
      <w:pPr>
        <w:ind w:left="81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num w:numId="1" w16cid:durableId="1875776082">
    <w:abstractNumId w:val="0"/>
  </w:num>
  <w:num w:numId="2" w16cid:durableId="10199689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45708144">
    <w:abstractNumId w:val="3"/>
    <w:lvlOverride w:ilvl="0">
      <w:startOverride w:val="2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91671658">
    <w:abstractNumId w:val="2"/>
    <w:lvlOverride w:ilvl="0">
      <w:startOverride w:val="3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691"/>
    <w:rsid w:val="00051484"/>
    <w:rsid w:val="000A67F7"/>
    <w:rsid w:val="000F32C8"/>
    <w:rsid w:val="00194ED4"/>
    <w:rsid w:val="001E4EEB"/>
    <w:rsid w:val="005712F2"/>
    <w:rsid w:val="005900A3"/>
    <w:rsid w:val="00595DE5"/>
    <w:rsid w:val="00650756"/>
    <w:rsid w:val="00680C52"/>
    <w:rsid w:val="006F1D12"/>
    <w:rsid w:val="00707BE2"/>
    <w:rsid w:val="00757838"/>
    <w:rsid w:val="00761736"/>
    <w:rsid w:val="00764B2E"/>
    <w:rsid w:val="00792691"/>
    <w:rsid w:val="007D6975"/>
    <w:rsid w:val="008206D3"/>
    <w:rsid w:val="00831161"/>
    <w:rsid w:val="00936CE5"/>
    <w:rsid w:val="00A3002F"/>
    <w:rsid w:val="00A62D51"/>
    <w:rsid w:val="00B34220"/>
    <w:rsid w:val="00B666E4"/>
    <w:rsid w:val="00C35AB6"/>
    <w:rsid w:val="00C81436"/>
    <w:rsid w:val="00D51285"/>
    <w:rsid w:val="00D91E57"/>
    <w:rsid w:val="00E76E82"/>
    <w:rsid w:val="00F339EC"/>
    <w:rsid w:val="00F86893"/>
    <w:rsid w:val="00F959EC"/>
    <w:rsid w:val="00F96218"/>
    <w:rsid w:val="00FA4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F91D1"/>
  <w15:chartTrackingRefBased/>
  <w15:docId w15:val="{92A3937E-BC53-4014-B5C2-F5A40F131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691"/>
  </w:style>
  <w:style w:type="paragraph" w:styleId="Heading1">
    <w:name w:val="heading 1"/>
    <w:basedOn w:val="Normal"/>
    <w:next w:val="Normal"/>
    <w:link w:val="Heading1Char"/>
    <w:uiPriority w:val="9"/>
    <w:qFormat/>
    <w:rsid w:val="00792691"/>
    <w:pPr>
      <w:pBdr>
        <w:top w:val="single" w:sz="24" w:space="0" w:color="0F6FC6" w:themeColor="accent1"/>
        <w:left w:val="single" w:sz="24" w:space="0" w:color="0F6FC6" w:themeColor="accent1"/>
        <w:bottom w:val="single" w:sz="24" w:space="0" w:color="0F6FC6" w:themeColor="accent1"/>
        <w:right w:val="single" w:sz="24" w:space="0" w:color="0F6FC6" w:themeColor="accent1"/>
      </w:pBdr>
      <w:shd w:val="clear" w:color="auto" w:fill="0F6FC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92691"/>
    <w:pPr>
      <w:pBdr>
        <w:top w:val="single" w:sz="24" w:space="0" w:color="C7E2FA" w:themeColor="accent1" w:themeTint="33"/>
        <w:left w:val="single" w:sz="24" w:space="0" w:color="C7E2FA" w:themeColor="accent1" w:themeTint="33"/>
        <w:bottom w:val="single" w:sz="24" w:space="0" w:color="C7E2FA" w:themeColor="accent1" w:themeTint="33"/>
        <w:right w:val="single" w:sz="24" w:space="0" w:color="C7E2FA" w:themeColor="accent1" w:themeTint="33"/>
      </w:pBdr>
      <w:shd w:val="clear" w:color="auto" w:fill="C7E2FA"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792691"/>
    <w:pPr>
      <w:pBdr>
        <w:top w:val="single" w:sz="6" w:space="2" w:color="0F6FC6" w:themeColor="accent1"/>
      </w:pBdr>
      <w:spacing w:before="300" w:after="0"/>
      <w:outlineLvl w:val="2"/>
    </w:pPr>
    <w:rPr>
      <w:caps/>
      <w:color w:val="073662" w:themeColor="accent1" w:themeShade="7F"/>
      <w:spacing w:val="15"/>
    </w:rPr>
  </w:style>
  <w:style w:type="paragraph" w:styleId="Heading4">
    <w:name w:val="heading 4"/>
    <w:basedOn w:val="Normal"/>
    <w:next w:val="Normal"/>
    <w:link w:val="Heading4Char"/>
    <w:uiPriority w:val="9"/>
    <w:semiHidden/>
    <w:unhideWhenUsed/>
    <w:qFormat/>
    <w:rsid w:val="00792691"/>
    <w:pPr>
      <w:pBdr>
        <w:top w:val="dotted" w:sz="6" w:space="2" w:color="0F6FC6" w:themeColor="accent1"/>
      </w:pBdr>
      <w:spacing w:before="200" w:after="0"/>
      <w:outlineLvl w:val="3"/>
    </w:pPr>
    <w:rPr>
      <w:caps/>
      <w:color w:val="0B5294" w:themeColor="accent1" w:themeShade="BF"/>
      <w:spacing w:val="10"/>
    </w:rPr>
  </w:style>
  <w:style w:type="paragraph" w:styleId="Heading5">
    <w:name w:val="heading 5"/>
    <w:basedOn w:val="Normal"/>
    <w:next w:val="Normal"/>
    <w:link w:val="Heading5Char"/>
    <w:uiPriority w:val="9"/>
    <w:semiHidden/>
    <w:unhideWhenUsed/>
    <w:qFormat/>
    <w:rsid w:val="00792691"/>
    <w:pPr>
      <w:pBdr>
        <w:bottom w:val="single" w:sz="6" w:space="1" w:color="0F6FC6" w:themeColor="accent1"/>
      </w:pBdr>
      <w:spacing w:before="200" w:after="0"/>
      <w:outlineLvl w:val="4"/>
    </w:pPr>
    <w:rPr>
      <w:caps/>
      <w:color w:val="0B5294" w:themeColor="accent1" w:themeShade="BF"/>
      <w:spacing w:val="10"/>
    </w:rPr>
  </w:style>
  <w:style w:type="paragraph" w:styleId="Heading6">
    <w:name w:val="heading 6"/>
    <w:basedOn w:val="Normal"/>
    <w:next w:val="Normal"/>
    <w:link w:val="Heading6Char"/>
    <w:uiPriority w:val="9"/>
    <w:semiHidden/>
    <w:unhideWhenUsed/>
    <w:qFormat/>
    <w:rsid w:val="00792691"/>
    <w:pPr>
      <w:pBdr>
        <w:bottom w:val="dotted" w:sz="6" w:space="1" w:color="0F6FC6" w:themeColor="accent1"/>
      </w:pBdr>
      <w:spacing w:before="200" w:after="0"/>
      <w:outlineLvl w:val="5"/>
    </w:pPr>
    <w:rPr>
      <w:caps/>
      <w:color w:val="0B5294" w:themeColor="accent1" w:themeShade="BF"/>
      <w:spacing w:val="10"/>
    </w:rPr>
  </w:style>
  <w:style w:type="paragraph" w:styleId="Heading7">
    <w:name w:val="heading 7"/>
    <w:basedOn w:val="Normal"/>
    <w:next w:val="Normal"/>
    <w:link w:val="Heading7Char"/>
    <w:uiPriority w:val="9"/>
    <w:semiHidden/>
    <w:unhideWhenUsed/>
    <w:qFormat/>
    <w:rsid w:val="00792691"/>
    <w:pPr>
      <w:spacing w:before="200" w:after="0"/>
      <w:outlineLvl w:val="6"/>
    </w:pPr>
    <w:rPr>
      <w:caps/>
      <w:color w:val="0B5294" w:themeColor="accent1" w:themeShade="BF"/>
      <w:spacing w:val="10"/>
    </w:rPr>
  </w:style>
  <w:style w:type="paragraph" w:styleId="Heading8">
    <w:name w:val="heading 8"/>
    <w:basedOn w:val="Normal"/>
    <w:next w:val="Normal"/>
    <w:link w:val="Heading8Char"/>
    <w:uiPriority w:val="9"/>
    <w:semiHidden/>
    <w:unhideWhenUsed/>
    <w:qFormat/>
    <w:rsid w:val="0079269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9269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691"/>
    <w:rPr>
      <w:caps/>
      <w:color w:val="FFFFFF" w:themeColor="background1"/>
      <w:spacing w:val="15"/>
      <w:sz w:val="22"/>
      <w:szCs w:val="22"/>
      <w:shd w:val="clear" w:color="auto" w:fill="0F6FC6" w:themeFill="accent1"/>
    </w:rPr>
  </w:style>
  <w:style w:type="character" w:customStyle="1" w:styleId="Heading2Char">
    <w:name w:val="Heading 2 Char"/>
    <w:basedOn w:val="DefaultParagraphFont"/>
    <w:link w:val="Heading2"/>
    <w:uiPriority w:val="9"/>
    <w:rsid w:val="00792691"/>
    <w:rPr>
      <w:caps/>
      <w:spacing w:val="15"/>
      <w:shd w:val="clear" w:color="auto" w:fill="C7E2FA" w:themeFill="accent1" w:themeFillTint="33"/>
    </w:rPr>
  </w:style>
  <w:style w:type="character" w:customStyle="1" w:styleId="Heading3Char">
    <w:name w:val="Heading 3 Char"/>
    <w:basedOn w:val="DefaultParagraphFont"/>
    <w:link w:val="Heading3"/>
    <w:uiPriority w:val="9"/>
    <w:semiHidden/>
    <w:rsid w:val="00792691"/>
    <w:rPr>
      <w:caps/>
      <w:color w:val="073662" w:themeColor="accent1" w:themeShade="7F"/>
      <w:spacing w:val="15"/>
    </w:rPr>
  </w:style>
  <w:style w:type="character" w:customStyle="1" w:styleId="Heading4Char">
    <w:name w:val="Heading 4 Char"/>
    <w:basedOn w:val="DefaultParagraphFont"/>
    <w:link w:val="Heading4"/>
    <w:uiPriority w:val="9"/>
    <w:semiHidden/>
    <w:rsid w:val="00792691"/>
    <w:rPr>
      <w:caps/>
      <w:color w:val="0B5294" w:themeColor="accent1" w:themeShade="BF"/>
      <w:spacing w:val="10"/>
    </w:rPr>
  </w:style>
  <w:style w:type="character" w:customStyle="1" w:styleId="Heading5Char">
    <w:name w:val="Heading 5 Char"/>
    <w:basedOn w:val="DefaultParagraphFont"/>
    <w:link w:val="Heading5"/>
    <w:uiPriority w:val="9"/>
    <w:semiHidden/>
    <w:rsid w:val="00792691"/>
    <w:rPr>
      <w:caps/>
      <w:color w:val="0B5294" w:themeColor="accent1" w:themeShade="BF"/>
      <w:spacing w:val="10"/>
    </w:rPr>
  </w:style>
  <w:style w:type="character" w:customStyle="1" w:styleId="Heading6Char">
    <w:name w:val="Heading 6 Char"/>
    <w:basedOn w:val="DefaultParagraphFont"/>
    <w:link w:val="Heading6"/>
    <w:uiPriority w:val="9"/>
    <w:semiHidden/>
    <w:rsid w:val="00792691"/>
    <w:rPr>
      <w:caps/>
      <w:color w:val="0B5294" w:themeColor="accent1" w:themeShade="BF"/>
      <w:spacing w:val="10"/>
    </w:rPr>
  </w:style>
  <w:style w:type="character" w:customStyle="1" w:styleId="Heading7Char">
    <w:name w:val="Heading 7 Char"/>
    <w:basedOn w:val="DefaultParagraphFont"/>
    <w:link w:val="Heading7"/>
    <w:uiPriority w:val="9"/>
    <w:semiHidden/>
    <w:rsid w:val="00792691"/>
    <w:rPr>
      <w:caps/>
      <w:color w:val="0B5294" w:themeColor="accent1" w:themeShade="BF"/>
      <w:spacing w:val="10"/>
    </w:rPr>
  </w:style>
  <w:style w:type="character" w:customStyle="1" w:styleId="Heading8Char">
    <w:name w:val="Heading 8 Char"/>
    <w:basedOn w:val="DefaultParagraphFont"/>
    <w:link w:val="Heading8"/>
    <w:uiPriority w:val="9"/>
    <w:semiHidden/>
    <w:rsid w:val="00792691"/>
    <w:rPr>
      <w:caps/>
      <w:spacing w:val="10"/>
      <w:sz w:val="18"/>
      <w:szCs w:val="18"/>
    </w:rPr>
  </w:style>
  <w:style w:type="character" w:customStyle="1" w:styleId="Heading9Char">
    <w:name w:val="Heading 9 Char"/>
    <w:basedOn w:val="DefaultParagraphFont"/>
    <w:link w:val="Heading9"/>
    <w:uiPriority w:val="9"/>
    <w:semiHidden/>
    <w:rsid w:val="00792691"/>
    <w:rPr>
      <w:i/>
      <w:iCs/>
      <w:caps/>
      <w:spacing w:val="10"/>
      <w:sz w:val="18"/>
      <w:szCs w:val="18"/>
    </w:rPr>
  </w:style>
  <w:style w:type="paragraph" w:styleId="Caption">
    <w:name w:val="caption"/>
    <w:basedOn w:val="Normal"/>
    <w:next w:val="Normal"/>
    <w:uiPriority w:val="35"/>
    <w:semiHidden/>
    <w:unhideWhenUsed/>
    <w:qFormat/>
    <w:rsid w:val="00792691"/>
    <w:rPr>
      <w:b/>
      <w:bCs/>
      <w:color w:val="0B5294" w:themeColor="accent1" w:themeShade="BF"/>
      <w:sz w:val="16"/>
      <w:szCs w:val="16"/>
    </w:rPr>
  </w:style>
  <w:style w:type="paragraph" w:styleId="Title">
    <w:name w:val="Title"/>
    <w:basedOn w:val="Normal"/>
    <w:next w:val="Normal"/>
    <w:link w:val="TitleChar"/>
    <w:uiPriority w:val="10"/>
    <w:qFormat/>
    <w:rsid w:val="00792691"/>
    <w:pPr>
      <w:spacing w:before="0" w:after="0"/>
    </w:pPr>
    <w:rPr>
      <w:rFonts w:asciiTheme="majorHAnsi" w:eastAsiaTheme="majorEastAsia" w:hAnsiTheme="majorHAnsi" w:cstheme="majorBidi"/>
      <w:caps/>
      <w:color w:val="0F6FC6" w:themeColor="accent1"/>
      <w:spacing w:val="10"/>
      <w:sz w:val="52"/>
      <w:szCs w:val="52"/>
    </w:rPr>
  </w:style>
  <w:style w:type="character" w:customStyle="1" w:styleId="TitleChar">
    <w:name w:val="Title Char"/>
    <w:basedOn w:val="DefaultParagraphFont"/>
    <w:link w:val="Title"/>
    <w:uiPriority w:val="10"/>
    <w:rsid w:val="00792691"/>
    <w:rPr>
      <w:rFonts w:asciiTheme="majorHAnsi" w:eastAsiaTheme="majorEastAsia" w:hAnsiTheme="majorHAnsi" w:cstheme="majorBidi"/>
      <w:caps/>
      <w:color w:val="0F6FC6" w:themeColor="accent1"/>
      <w:spacing w:val="10"/>
      <w:sz w:val="52"/>
      <w:szCs w:val="52"/>
    </w:rPr>
  </w:style>
  <w:style w:type="paragraph" w:styleId="Subtitle">
    <w:name w:val="Subtitle"/>
    <w:basedOn w:val="Normal"/>
    <w:next w:val="Normal"/>
    <w:link w:val="SubtitleChar"/>
    <w:uiPriority w:val="11"/>
    <w:qFormat/>
    <w:rsid w:val="0079269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92691"/>
    <w:rPr>
      <w:caps/>
      <w:color w:val="595959" w:themeColor="text1" w:themeTint="A6"/>
      <w:spacing w:val="10"/>
      <w:sz w:val="21"/>
      <w:szCs w:val="21"/>
    </w:rPr>
  </w:style>
  <w:style w:type="character" w:styleId="Strong">
    <w:name w:val="Strong"/>
    <w:uiPriority w:val="22"/>
    <w:qFormat/>
    <w:rsid w:val="00792691"/>
    <w:rPr>
      <w:b/>
      <w:bCs/>
    </w:rPr>
  </w:style>
  <w:style w:type="character" w:styleId="Emphasis">
    <w:name w:val="Emphasis"/>
    <w:uiPriority w:val="20"/>
    <w:qFormat/>
    <w:rsid w:val="00792691"/>
    <w:rPr>
      <w:caps/>
      <w:color w:val="073662" w:themeColor="accent1" w:themeShade="7F"/>
      <w:spacing w:val="5"/>
    </w:rPr>
  </w:style>
  <w:style w:type="paragraph" w:styleId="NoSpacing">
    <w:name w:val="No Spacing"/>
    <w:uiPriority w:val="1"/>
    <w:qFormat/>
    <w:rsid w:val="00792691"/>
    <w:pPr>
      <w:spacing w:after="0" w:line="240" w:lineRule="auto"/>
    </w:pPr>
  </w:style>
  <w:style w:type="paragraph" w:styleId="Quote">
    <w:name w:val="Quote"/>
    <w:basedOn w:val="Normal"/>
    <w:next w:val="Normal"/>
    <w:link w:val="QuoteChar"/>
    <w:uiPriority w:val="29"/>
    <w:qFormat/>
    <w:rsid w:val="00792691"/>
    <w:rPr>
      <w:i/>
      <w:iCs/>
      <w:sz w:val="24"/>
      <w:szCs w:val="24"/>
    </w:rPr>
  </w:style>
  <w:style w:type="character" w:customStyle="1" w:styleId="QuoteChar">
    <w:name w:val="Quote Char"/>
    <w:basedOn w:val="DefaultParagraphFont"/>
    <w:link w:val="Quote"/>
    <w:uiPriority w:val="29"/>
    <w:rsid w:val="00792691"/>
    <w:rPr>
      <w:i/>
      <w:iCs/>
      <w:sz w:val="24"/>
      <w:szCs w:val="24"/>
    </w:rPr>
  </w:style>
  <w:style w:type="paragraph" w:styleId="IntenseQuote">
    <w:name w:val="Intense Quote"/>
    <w:basedOn w:val="Normal"/>
    <w:next w:val="Normal"/>
    <w:link w:val="IntenseQuoteChar"/>
    <w:uiPriority w:val="30"/>
    <w:qFormat/>
    <w:rsid w:val="00792691"/>
    <w:pPr>
      <w:spacing w:before="240" w:after="240" w:line="240" w:lineRule="auto"/>
      <w:ind w:left="1080" w:right="1080"/>
      <w:jc w:val="center"/>
    </w:pPr>
    <w:rPr>
      <w:color w:val="0F6FC6" w:themeColor="accent1"/>
      <w:sz w:val="24"/>
      <w:szCs w:val="24"/>
    </w:rPr>
  </w:style>
  <w:style w:type="character" w:customStyle="1" w:styleId="IntenseQuoteChar">
    <w:name w:val="Intense Quote Char"/>
    <w:basedOn w:val="DefaultParagraphFont"/>
    <w:link w:val="IntenseQuote"/>
    <w:uiPriority w:val="30"/>
    <w:rsid w:val="00792691"/>
    <w:rPr>
      <w:color w:val="0F6FC6" w:themeColor="accent1"/>
      <w:sz w:val="24"/>
      <w:szCs w:val="24"/>
    </w:rPr>
  </w:style>
  <w:style w:type="character" w:styleId="SubtleEmphasis">
    <w:name w:val="Subtle Emphasis"/>
    <w:uiPriority w:val="19"/>
    <w:qFormat/>
    <w:rsid w:val="00792691"/>
    <w:rPr>
      <w:i/>
      <w:iCs/>
      <w:color w:val="073662" w:themeColor="accent1" w:themeShade="7F"/>
    </w:rPr>
  </w:style>
  <w:style w:type="character" w:styleId="IntenseEmphasis">
    <w:name w:val="Intense Emphasis"/>
    <w:uiPriority w:val="21"/>
    <w:qFormat/>
    <w:rsid w:val="00792691"/>
    <w:rPr>
      <w:b/>
      <w:bCs/>
      <w:caps/>
      <w:color w:val="073662" w:themeColor="accent1" w:themeShade="7F"/>
      <w:spacing w:val="10"/>
    </w:rPr>
  </w:style>
  <w:style w:type="character" w:styleId="SubtleReference">
    <w:name w:val="Subtle Reference"/>
    <w:uiPriority w:val="31"/>
    <w:qFormat/>
    <w:rsid w:val="00792691"/>
    <w:rPr>
      <w:b/>
      <w:bCs/>
      <w:color w:val="0F6FC6" w:themeColor="accent1"/>
    </w:rPr>
  </w:style>
  <w:style w:type="character" w:styleId="IntenseReference">
    <w:name w:val="Intense Reference"/>
    <w:uiPriority w:val="32"/>
    <w:qFormat/>
    <w:rsid w:val="00792691"/>
    <w:rPr>
      <w:b/>
      <w:bCs/>
      <w:i/>
      <w:iCs/>
      <w:caps/>
      <w:color w:val="0F6FC6" w:themeColor="accent1"/>
    </w:rPr>
  </w:style>
  <w:style w:type="character" w:styleId="BookTitle">
    <w:name w:val="Book Title"/>
    <w:uiPriority w:val="33"/>
    <w:qFormat/>
    <w:rsid w:val="00792691"/>
    <w:rPr>
      <w:b/>
      <w:bCs/>
      <w:i/>
      <w:iCs/>
      <w:spacing w:val="0"/>
    </w:rPr>
  </w:style>
  <w:style w:type="paragraph" w:styleId="TOCHeading">
    <w:name w:val="TOC Heading"/>
    <w:basedOn w:val="Heading1"/>
    <w:next w:val="Normal"/>
    <w:uiPriority w:val="39"/>
    <w:semiHidden/>
    <w:unhideWhenUsed/>
    <w:qFormat/>
    <w:rsid w:val="00792691"/>
    <w:pPr>
      <w:outlineLvl w:val="9"/>
    </w:pPr>
  </w:style>
  <w:style w:type="paragraph" w:styleId="ListParagraph">
    <w:name w:val="List Paragraph"/>
    <w:basedOn w:val="Normal"/>
    <w:uiPriority w:val="34"/>
    <w:qFormat/>
    <w:rsid w:val="00D91E57"/>
    <w:pPr>
      <w:ind w:left="720"/>
      <w:contextualSpacing/>
    </w:pPr>
  </w:style>
  <w:style w:type="table" w:customStyle="1" w:styleId="TableGrid">
    <w:name w:val="TableGrid"/>
    <w:rsid w:val="00E76E82"/>
    <w:pPr>
      <w:spacing w:before="0" w:after="0" w:line="240" w:lineRule="auto"/>
    </w:pPr>
    <w:rPr>
      <w:sz w:val="22"/>
      <w:szCs w:val="22"/>
    </w:rPr>
    <w:tblPr>
      <w:tblCellMar>
        <w:top w:w="0" w:type="dxa"/>
        <w:left w:w="0" w:type="dxa"/>
        <w:bottom w:w="0" w:type="dxa"/>
        <w:right w:w="0" w:type="dxa"/>
      </w:tblCellMar>
    </w:tblPr>
  </w:style>
  <w:style w:type="paragraph" w:styleId="Header">
    <w:name w:val="header"/>
    <w:basedOn w:val="Normal"/>
    <w:link w:val="HeaderChar"/>
    <w:uiPriority w:val="99"/>
    <w:unhideWhenUsed/>
    <w:rsid w:val="006F1D1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F1D12"/>
  </w:style>
  <w:style w:type="paragraph" w:styleId="Footer">
    <w:name w:val="footer"/>
    <w:basedOn w:val="Normal"/>
    <w:link w:val="FooterChar"/>
    <w:uiPriority w:val="99"/>
    <w:unhideWhenUsed/>
    <w:rsid w:val="006F1D1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F1D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7445">
      <w:bodyDiv w:val="1"/>
      <w:marLeft w:val="0"/>
      <w:marRight w:val="0"/>
      <w:marTop w:val="0"/>
      <w:marBottom w:val="0"/>
      <w:divBdr>
        <w:top w:val="none" w:sz="0" w:space="0" w:color="auto"/>
        <w:left w:val="none" w:sz="0" w:space="0" w:color="auto"/>
        <w:bottom w:val="none" w:sz="0" w:space="0" w:color="auto"/>
        <w:right w:val="none" w:sz="0" w:space="0" w:color="auto"/>
      </w:divBdr>
    </w:div>
    <w:div w:id="97458247">
      <w:bodyDiv w:val="1"/>
      <w:marLeft w:val="0"/>
      <w:marRight w:val="0"/>
      <w:marTop w:val="0"/>
      <w:marBottom w:val="0"/>
      <w:divBdr>
        <w:top w:val="none" w:sz="0" w:space="0" w:color="auto"/>
        <w:left w:val="none" w:sz="0" w:space="0" w:color="auto"/>
        <w:bottom w:val="none" w:sz="0" w:space="0" w:color="auto"/>
        <w:right w:val="none" w:sz="0" w:space="0" w:color="auto"/>
      </w:divBdr>
    </w:div>
    <w:div w:id="185214481">
      <w:bodyDiv w:val="1"/>
      <w:marLeft w:val="0"/>
      <w:marRight w:val="0"/>
      <w:marTop w:val="0"/>
      <w:marBottom w:val="0"/>
      <w:divBdr>
        <w:top w:val="none" w:sz="0" w:space="0" w:color="auto"/>
        <w:left w:val="none" w:sz="0" w:space="0" w:color="auto"/>
        <w:bottom w:val="none" w:sz="0" w:space="0" w:color="auto"/>
        <w:right w:val="none" w:sz="0" w:space="0" w:color="auto"/>
      </w:divBdr>
    </w:div>
    <w:div w:id="196699585">
      <w:bodyDiv w:val="1"/>
      <w:marLeft w:val="0"/>
      <w:marRight w:val="0"/>
      <w:marTop w:val="0"/>
      <w:marBottom w:val="0"/>
      <w:divBdr>
        <w:top w:val="none" w:sz="0" w:space="0" w:color="auto"/>
        <w:left w:val="none" w:sz="0" w:space="0" w:color="auto"/>
        <w:bottom w:val="none" w:sz="0" w:space="0" w:color="auto"/>
        <w:right w:val="none" w:sz="0" w:space="0" w:color="auto"/>
      </w:divBdr>
    </w:div>
    <w:div w:id="199055898">
      <w:bodyDiv w:val="1"/>
      <w:marLeft w:val="0"/>
      <w:marRight w:val="0"/>
      <w:marTop w:val="0"/>
      <w:marBottom w:val="0"/>
      <w:divBdr>
        <w:top w:val="none" w:sz="0" w:space="0" w:color="auto"/>
        <w:left w:val="none" w:sz="0" w:space="0" w:color="auto"/>
        <w:bottom w:val="none" w:sz="0" w:space="0" w:color="auto"/>
        <w:right w:val="none" w:sz="0" w:space="0" w:color="auto"/>
      </w:divBdr>
    </w:div>
    <w:div w:id="208736071">
      <w:bodyDiv w:val="1"/>
      <w:marLeft w:val="0"/>
      <w:marRight w:val="0"/>
      <w:marTop w:val="0"/>
      <w:marBottom w:val="0"/>
      <w:divBdr>
        <w:top w:val="none" w:sz="0" w:space="0" w:color="auto"/>
        <w:left w:val="none" w:sz="0" w:space="0" w:color="auto"/>
        <w:bottom w:val="none" w:sz="0" w:space="0" w:color="auto"/>
        <w:right w:val="none" w:sz="0" w:space="0" w:color="auto"/>
      </w:divBdr>
    </w:div>
    <w:div w:id="238365499">
      <w:bodyDiv w:val="1"/>
      <w:marLeft w:val="0"/>
      <w:marRight w:val="0"/>
      <w:marTop w:val="0"/>
      <w:marBottom w:val="0"/>
      <w:divBdr>
        <w:top w:val="none" w:sz="0" w:space="0" w:color="auto"/>
        <w:left w:val="none" w:sz="0" w:space="0" w:color="auto"/>
        <w:bottom w:val="none" w:sz="0" w:space="0" w:color="auto"/>
        <w:right w:val="none" w:sz="0" w:space="0" w:color="auto"/>
      </w:divBdr>
    </w:div>
    <w:div w:id="309291410">
      <w:bodyDiv w:val="1"/>
      <w:marLeft w:val="0"/>
      <w:marRight w:val="0"/>
      <w:marTop w:val="0"/>
      <w:marBottom w:val="0"/>
      <w:divBdr>
        <w:top w:val="none" w:sz="0" w:space="0" w:color="auto"/>
        <w:left w:val="none" w:sz="0" w:space="0" w:color="auto"/>
        <w:bottom w:val="none" w:sz="0" w:space="0" w:color="auto"/>
        <w:right w:val="none" w:sz="0" w:space="0" w:color="auto"/>
      </w:divBdr>
    </w:div>
    <w:div w:id="336464174">
      <w:bodyDiv w:val="1"/>
      <w:marLeft w:val="0"/>
      <w:marRight w:val="0"/>
      <w:marTop w:val="0"/>
      <w:marBottom w:val="0"/>
      <w:divBdr>
        <w:top w:val="none" w:sz="0" w:space="0" w:color="auto"/>
        <w:left w:val="none" w:sz="0" w:space="0" w:color="auto"/>
        <w:bottom w:val="none" w:sz="0" w:space="0" w:color="auto"/>
        <w:right w:val="none" w:sz="0" w:space="0" w:color="auto"/>
      </w:divBdr>
    </w:div>
    <w:div w:id="354812482">
      <w:bodyDiv w:val="1"/>
      <w:marLeft w:val="0"/>
      <w:marRight w:val="0"/>
      <w:marTop w:val="0"/>
      <w:marBottom w:val="0"/>
      <w:divBdr>
        <w:top w:val="none" w:sz="0" w:space="0" w:color="auto"/>
        <w:left w:val="none" w:sz="0" w:space="0" w:color="auto"/>
        <w:bottom w:val="none" w:sz="0" w:space="0" w:color="auto"/>
        <w:right w:val="none" w:sz="0" w:space="0" w:color="auto"/>
      </w:divBdr>
    </w:div>
    <w:div w:id="419327477">
      <w:bodyDiv w:val="1"/>
      <w:marLeft w:val="0"/>
      <w:marRight w:val="0"/>
      <w:marTop w:val="0"/>
      <w:marBottom w:val="0"/>
      <w:divBdr>
        <w:top w:val="none" w:sz="0" w:space="0" w:color="auto"/>
        <w:left w:val="none" w:sz="0" w:space="0" w:color="auto"/>
        <w:bottom w:val="none" w:sz="0" w:space="0" w:color="auto"/>
        <w:right w:val="none" w:sz="0" w:space="0" w:color="auto"/>
      </w:divBdr>
    </w:div>
    <w:div w:id="455955272">
      <w:bodyDiv w:val="1"/>
      <w:marLeft w:val="0"/>
      <w:marRight w:val="0"/>
      <w:marTop w:val="0"/>
      <w:marBottom w:val="0"/>
      <w:divBdr>
        <w:top w:val="none" w:sz="0" w:space="0" w:color="auto"/>
        <w:left w:val="none" w:sz="0" w:space="0" w:color="auto"/>
        <w:bottom w:val="none" w:sz="0" w:space="0" w:color="auto"/>
        <w:right w:val="none" w:sz="0" w:space="0" w:color="auto"/>
      </w:divBdr>
    </w:div>
    <w:div w:id="542988736">
      <w:bodyDiv w:val="1"/>
      <w:marLeft w:val="0"/>
      <w:marRight w:val="0"/>
      <w:marTop w:val="0"/>
      <w:marBottom w:val="0"/>
      <w:divBdr>
        <w:top w:val="none" w:sz="0" w:space="0" w:color="auto"/>
        <w:left w:val="none" w:sz="0" w:space="0" w:color="auto"/>
        <w:bottom w:val="none" w:sz="0" w:space="0" w:color="auto"/>
        <w:right w:val="none" w:sz="0" w:space="0" w:color="auto"/>
      </w:divBdr>
    </w:div>
    <w:div w:id="561599493">
      <w:bodyDiv w:val="1"/>
      <w:marLeft w:val="0"/>
      <w:marRight w:val="0"/>
      <w:marTop w:val="0"/>
      <w:marBottom w:val="0"/>
      <w:divBdr>
        <w:top w:val="none" w:sz="0" w:space="0" w:color="auto"/>
        <w:left w:val="none" w:sz="0" w:space="0" w:color="auto"/>
        <w:bottom w:val="none" w:sz="0" w:space="0" w:color="auto"/>
        <w:right w:val="none" w:sz="0" w:space="0" w:color="auto"/>
      </w:divBdr>
    </w:div>
    <w:div w:id="597061059">
      <w:bodyDiv w:val="1"/>
      <w:marLeft w:val="0"/>
      <w:marRight w:val="0"/>
      <w:marTop w:val="0"/>
      <w:marBottom w:val="0"/>
      <w:divBdr>
        <w:top w:val="none" w:sz="0" w:space="0" w:color="auto"/>
        <w:left w:val="none" w:sz="0" w:space="0" w:color="auto"/>
        <w:bottom w:val="none" w:sz="0" w:space="0" w:color="auto"/>
        <w:right w:val="none" w:sz="0" w:space="0" w:color="auto"/>
      </w:divBdr>
    </w:div>
    <w:div w:id="641887390">
      <w:bodyDiv w:val="1"/>
      <w:marLeft w:val="0"/>
      <w:marRight w:val="0"/>
      <w:marTop w:val="0"/>
      <w:marBottom w:val="0"/>
      <w:divBdr>
        <w:top w:val="none" w:sz="0" w:space="0" w:color="auto"/>
        <w:left w:val="none" w:sz="0" w:space="0" w:color="auto"/>
        <w:bottom w:val="none" w:sz="0" w:space="0" w:color="auto"/>
        <w:right w:val="none" w:sz="0" w:space="0" w:color="auto"/>
      </w:divBdr>
    </w:div>
    <w:div w:id="649097655">
      <w:bodyDiv w:val="1"/>
      <w:marLeft w:val="0"/>
      <w:marRight w:val="0"/>
      <w:marTop w:val="0"/>
      <w:marBottom w:val="0"/>
      <w:divBdr>
        <w:top w:val="none" w:sz="0" w:space="0" w:color="auto"/>
        <w:left w:val="none" w:sz="0" w:space="0" w:color="auto"/>
        <w:bottom w:val="none" w:sz="0" w:space="0" w:color="auto"/>
        <w:right w:val="none" w:sz="0" w:space="0" w:color="auto"/>
      </w:divBdr>
    </w:div>
    <w:div w:id="663049608">
      <w:bodyDiv w:val="1"/>
      <w:marLeft w:val="0"/>
      <w:marRight w:val="0"/>
      <w:marTop w:val="0"/>
      <w:marBottom w:val="0"/>
      <w:divBdr>
        <w:top w:val="none" w:sz="0" w:space="0" w:color="auto"/>
        <w:left w:val="none" w:sz="0" w:space="0" w:color="auto"/>
        <w:bottom w:val="none" w:sz="0" w:space="0" w:color="auto"/>
        <w:right w:val="none" w:sz="0" w:space="0" w:color="auto"/>
      </w:divBdr>
    </w:div>
    <w:div w:id="675766545">
      <w:bodyDiv w:val="1"/>
      <w:marLeft w:val="0"/>
      <w:marRight w:val="0"/>
      <w:marTop w:val="0"/>
      <w:marBottom w:val="0"/>
      <w:divBdr>
        <w:top w:val="none" w:sz="0" w:space="0" w:color="auto"/>
        <w:left w:val="none" w:sz="0" w:space="0" w:color="auto"/>
        <w:bottom w:val="none" w:sz="0" w:space="0" w:color="auto"/>
        <w:right w:val="none" w:sz="0" w:space="0" w:color="auto"/>
      </w:divBdr>
    </w:div>
    <w:div w:id="698287694">
      <w:bodyDiv w:val="1"/>
      <w:marLeft w:val="0"/>
      <w:marRight w:val="0"/>
      <w:marTop w:val="0"/>
      <w:marBottom w:val="0"/>
      <w:divBdr>
        <w:top w:val="none" w:sz="0" w:space="0" w:color="auto"/>
        <w:left w:val="none" w:sz="0" w:space="0" w:color="auto"/>
        <w:bottom w:val="none" w:sz="0" w:space="0" w:color="auto"/>
        <w:right w:val="none" w:sz="0" w:space="0" w:color="auto"/>
      </w:divBdr>
    </w:div>
    <w:div w:id="705981234">
      <w:bodyDiv w:val="1"/>
      <w:marLeft w:val="0"/>
      <w:marRight w:val="0"/>
      <w:marTop w:val="0"/>
      <w:marBottom w:val="0"/>
      <w:divBdr>
        <w:top w:val="none" w:sz="0" w:space="0" w:color="auto"/>
        <w:left w:val="none" w:sz="0" w:space="0" w:color="auto"/>
        <w:bottom w:val="none" w:sz="0" w:space="0" w:color="auto"/>
        <w:right w:val="none" w:sz="0" w:space="0" w:color="auto"/>
      </w:divBdr>
    </w:div>
    <w:div w:id="740560591">
      <w:bodyDiv w:val="1"/>
      <w:marLeft w:val="0"/>
      <w:marRight w:val="0"/>
      <w:marTop w:val="0"/>
      <w:marBottom w:val="0"/>
      <w:divBdr>
        <w:top w:val="none" w:sz="0" w:space="0" w:color="auto"/>
        <w:left w:val="none" w:sz="0" w:space="0" w:color="auto"/>
        <w:bottom w:val="none" w:sz="0" w:space="0" w:color="auto"/>
        <w:right w:val="none" w:sz="0" w:space="0" w:color="auto"/>
      </w:divBdr>
    </w:div>
    <w:div w:id="763577403">
      <w:bodyDiv w:val="1"/>
      <w:marLeft w:val="0"/>
      <w:marRight w:val="0"/>
      <w:marTop w:val="0"/>
      <w:marBottom w:val="0"/>
      <w:divBdr>
        <w:top w:val="none" w:sz="0" w:space="0" w:color="auto"/>
        <w:left w:val="none" w:sz="0" w:space="0" w:color="auto"/>
        <w:bottom w:val="none" w:sz="0" w:space="0" w:color="auto"/>
        <w:right w:val="none" w:sz="0" w:space="0" w:color="auto"/>
      </w:divBdr>
    </w:div>
    <w:div w:id="771048991">
      <w:bodyDiv w:val="1"/>
      <w:marLeft w:val="0"/>
      <w:marRight w:val="0"/>
      <w:marTop w:val="0"/>
      <w:marBottom w:val="0"/>
      <w:divBdr>
        <w:top w:val="none" w:sz="0" w:space="0" w:color="auto"/>
        <w:left w:val="none" w:sz="0" w:space="0" w:color="auto"/>
        <w:bottom w:val="none" w:sz="0" w:space="0" w:color="auto"/>
        <w:right w:val="none" w:sz="0" w:space="0" w:color="auto"/>
      </w:divBdr>
    </w:div>
    <w:div w:id="837424498">
      <w:bodyDiv w:val="1"/>
      <w:marLeft w:val="0"/>
      <w:marRight w:val="0"/>
      <w:marTop w:val="0"/>
      <w:marBottom w:val="0"/>
      <w:divBdr>
        <w:top w:val="none" w:sz="0" w:space="0" w:color="auto"/>
        <w:left w:val="none" w:sz="0" w:space="0" w:color="auto"/>
        <w:bottom w:val="none" w:sz="0" w:space="0" w:color="auto"/>
        <w:right w:val="none" w:sz="0" w:space="0" w:color="auto"/>
      </w:divBdr>
    </w:div>
    <w:div w:id="841555513">
      <w:bodyDiv w:val="1"/>
      <w:marLeft w:val="0"/>
      <w:marRight w:val="0"/>
      <w:marTop w:val="0"/>
      <w:marBottom w:val="0"/>
      <w:divBdr>
        <w:top w:val="none" w:sz="0" w:space="0" w:color="auto"/>
        <w:left w:val="none" w:sz="0" w:space="0" w:color="auto"/>
        <w:bottom w:val="none" w:sz="0" w:space="0" w:color="auto"/>
        <w:right w:val="none" w:sz="0" w:space="0" w:color="auto"/>
      </w:divBdr>
    </w:div>
    <w:div w:id="842669875">
      <w:bodyDiv w:val="1"/>
      <w:marLeft w:val="0"/>
      <w:marRight w:val="0"/>
      <w:marTop w:val="0"/>
      <w:marBottom w:val="0"/>
      <w:divBdr>
        <w:top w:val="none" w:sz="0" w:space="0" w:color="auto"/>
        <w:left w:val="none" w:sz="0" w:space="0" w:color="auto"/>
        <w:bottom w:val="none" w:sz="0" w:space="0" w:color="auto"/>
        <w:right w:val="none" w:sz="0" w:space="0" w:color="auto"/>
      </w:divBdr>
    </w:div>
    <w:div w:id="847451587">
      <w:bodyDiv w:val="1"/>
      <w:marLeft w:val="0"/>
      <w:marRight w:val="0"/>
      <w:marTop w:val="0"/>
      <w:marBottom w:val="0"/>
      <w:divBdr>
        <w:top w:val="none" w:sz="0" w:space="0" w:color="auto"/>
        <w:left w:val="none" w:sz="0" w:space="0" w:color="auto"/>
        <w:bottom w:val="none" w:sz="0" w:space="0" w:color="auto"/>
        <w:right w:val="none" w:sz="0" w:space="0" w:color="auto"/>
      </w:divBdr>
    </w:div>
    <w:div w:id="875237010">
      <w:bodyDiv w:val="1"/>
      <w:marLeft w:val="0"/>
      <w:marRight w:val="0"/>
      <w:marTop w:val="0"/>
      <w:marBottom w:val="0"/>
      <w:divBdr>
        <w:top w:val="none" w:sz="0" w:space="0" w:color="auto"/>
        <w:left w:val="none" w:sz="0" w:space="0" w:color="auto"/>
        <w:bottom w:val="none" w:sz="0" w:space="0" w:color="auto"/>
        <w:right w:val="none" w:sz="0" w:space="0" w:color="auto"/>
      </w:divBdr>
    </w:div>
    <w:div w:id="921109331">
      <w:bodyDiv w:val="1"/>
      <w:marLeft w:val="0"/>
      <w:marRight w:val="0"/>
      <w:marTop w:val="0"/>
      <w:marBottom w:val="0"/>
      <w:divBdr>
        <w:top w:val="none" w:sz="0" w:space="0" w:color="auto"/>
        <w:left w:val="none" w:sz="0" w:space="0" w:color="auto"/>
        <w:bottom w:val="none" w:sz="0" w:space="0" w:color="auto"/>
        <w:right w:val="none" w:sz="0" w:space="0" w:color="auto"/>
      </w:divBdr>
    </w:div>
    <w:div w:id="934827864">
      <w:bodyDiv w:val="1"/>
      <w:marLeft w:val="0"/>
      <w:marRight w:val="0"/>
      <w:marTop w:val="0"/>
      <w:marBottom w:val="0"/>
      <w:divBdr>
        <w:top w:val="none" w:sz="0" w:space="0" w:color="auto"/>
        <w:left w:val="none" w:sz="0" w:space="0" w:color="auto"/>
        <w:bottom w:val="none" w:sz="0" w:space="0" w:color="auto"/>
        <w:right w:val="none" w:sz="0" w:space="0" w:color="auto"/>
      </w:divBdr>
    </w:div>
    <w:div w:id="1059011860">
      <w:bodyDiv w:val="1"/>
      <w:marLeft w:val="0"/>
      <w:marRight w:val="0"/>
      <w:marTop w:val="0"/>
      <w:marBottom w:val="0"/>
      <w:divBdr>
        <w:top w:val="none" w:sz="0" w:space="0" w:color="auto"/>
        <w:left w:val="none" w:sz="0" w:space="0" w:color="auto"/>
        <w:bottom w:val="none" w:sz="0" w:space="0" w:color="auto"/>
        <w:right w:val="none" w:sz="0" w:space="0" w:color="auto"/>
      </w:divBdr>
    </w:div>
    <w:div w:id="1101268323">
      <w:bodyDiv w:val="1"/>
      <w:marLeft w:val="0"/>
      <w:marRight w:val="0"/>
      <w:marTop w:val="0"/>
      <w:marBottom w:val="0"/>
      <w:divBdr>
        <w:top w:val="none" w:sz="0" w:space="0" w:color="auto"/>
        <w:left w:val="none" w:sz="0" w:space="0" w:color="auto"/>
        <w:bottom w:val="none" w:sz="0" w:space="0" w:color="auto"/>
        <w:right w:val="none" w:sz="0" w:space="0" w:color="auto"/>
      </w:divBdr>
    </w:div>
    <w:div w:id="1107888142">
      <w:bodyDiv w:val="1"/>
      <w:marLeft w:val="0"/>
      <w:marRight w:val="0"/>
      <w:marTop w:val="0"/>
      <w:marBottom w:val="0"/>
      <w:divBdr>
        <w:top w:val="none" w:sz="0" w:space="0" w:color="auto"/>
        <w:left w:val="none" w:sz="0" w:space="0" w:color="auto"/>
        <w:bottom w:val="none" w:sz="0" w:space="0" w:color="auto"/>
        <w:right w:val="none" w:sz="0" w:space="0" w:color="auto"/>
      </w:divBdr>
    </w:div>
    <w:div w:id="1123887078">
      <w:bodyDiv w:val="1"/>
      <w:marLeft w:val="0"/>
      <w:marRight w:val="0"/>
      <w:marTop w:val="0"/>
      <w:marBottom w:val="0"/>
      <w:divBdr>
        <w:top w:val="none" w:sz="0" w:space="0" w:color="auto"/>
        <w:left w:val="none" w:sz="0" w:space="0" w:color="auto"/>
        <w:bottom w:val="none" w:sz="0" w:space="0" w:color="auto"/>
        <w:right w:val="none" w:sz="0" w:space="0" w:color="auto"/>
      </w:divBdr>
    </w:div>
    <w:div w:id="1143887456">
      <w:bodyDiv w:val="1"/>
      <w:marLeft w:val="0"/>
      <w:marRight w:val="0"/>
      <w:marTop w:val="0"/>
      <w:marBottom w:val="0"/>
      <w:divBdr>
        <w:top w:val="none" w:sz="0" w:space="0" w:color="auto"/>
        <w:left w:val="none" w:sz="0" w:space="0" w:color="auto"/>
        <w:bottom w:val="none" w:sz="0" w:space="0" w:color="auto"/>
        <w:right w:val="none" w:sz="0" w:space="0" w:color="auto"/>
      </w:divBdr>
    </w:div>
    <w:div w:id="1153175607">
      <w:bodyDiv w:val="1"/>
      <w:marLeft w:val="0"/>
      <w:marRight w:val="0"/>
      <w:marTop w:val="0"/>
      <w:marBottom w:val="0"/>
      <w:divBdr>
        <w:top w:val="none" w:sz="0" w:space="0" w:color="auto"/>
        <w:left w:val="none" w:sz="0" w:space="0" w:color="auto"/>
        <w:bottom w:val="none" w:sz="0" w:space="0" w:color="auto"/>
        <w:right w:val="none" w:sz="0" w:space="0" w:color="auto"/>
      </w:divBdr>
    </w:div>
    <w:div w:id="1154951598">
      <w:bodyDiv w:val="1"/>
      <w:marLeft w:val="0"/>
      <w:marRight w:val="0"/>
      <w:marTop w:val="0"/>
      <w:marBottom w:val="0"/>
      <w:divBdr>
        <w:top w:val="none" w:sz="0" w:space="0" w:color="auto"/>
        <w:left w:val="none" w:sz="0" w:space="0" w:color="auto"/>
        <w:bottom w:val="none" w:sz="0" w:space="0" w:color="auto"/>
        <w:right w:val="none" w:sz="0" w:space="0" w:color="auto"/>
      </w:divBdr>
    </w:div>
    <w:div w:id="1160386787">
      <w:bodyDiv w:val="1"/>
      <w:marLeft w:val="0"/>
      <w:marRight w:val="0"/>
      <w:marTop w:val="0"/>
      <w:marBottom w:val="0"/>
      <w:divBdr>
        <w:top w:val="none" w:sz="0" w:space="0" w:color="auto"/>
        <w:left w:val="none" w:sz="0" w:space="0" w:color="auto"/>
        <w:bottom w:val="none" w:sz="0" w:space="0" w:color="auto"/>
        <w:right w:val="none" w:sz="0" w:space="0" w:color="auto"/>
      </w:divBdr>
    </w:div>
    <w:div w:id="1255474774">
      <w:bodyDiv w:val="1"/>
      <w:marLeft w:val="0"/>
      <w:marRight w:val="0"/>
      <w:marTop w:val="0"/>
      <w:marBottom w:val="0"/>
      <w:divBdr>
        <w:top w:val="none" w:sz="0" w:space="0" w:color="auto"/>
        <w:left w:val="none" w:sz="0" w:space="0" w:color="auto"/>
        <w:bottom w:val="none" w:sz="0" w:space="0" w:color="auto"/>
        <w:right w:val="none" w:sz="0" w:space="0" w:color="auto"/>
      </w:divBdr>
    </w:div>
    <w:div w:id="1315523672">
      <w:bodyDiv w:val="1"/>
      <w:marLeft w:val="0"/>
      <w:marRight w:val="0"/>
      <w:marTop w:val="0"/>
      <w:marBottom w:val="0"/>
      <w:divBdr>
        <w:top w:val="none" w:sz="0" w:space="0" w:color="auto"/>
        <w:left w:val="none" w:sz="0" w:space="0" w:color="auto"/>
        <w:bottom w:val="none" w:sz="0" w:space="0" w:color="auto"/>
        <w:right w:val="none" w:sz="0" w:space="0" w:color="auto"/>
      </w:divBdr>
    </w:div>
    <w:div w:id="1325740110">
      <w:bodyDiv w:val="1"/>
      <w:marLeft w:val="0"/>
      <w:marRight w:val="0"/>
      <w:marTop w:val="0"/>
      <w:marBottom w:val="0"/>
      <w:divBdr>
        <w:top w:val="none" w:sz="0" w:space="0" w:color="auto"/>
        <w:left w:val="none" w:sz="0" w:space="0" w:color="auto"/>
        <w:bottom w:val="none" w:sz="0" w:space="0" w:color="auto"/>
        <w:right w:val="none" w:sz="0" w:space="0" w:color="auto"/>
      </w:divBdr>
    </w:div>
    <w:div w:id="1347365127">
      <w:bodyDiv w:val="1"/>
      <w:marLeft w:val="0"/>
      <w:marRight w:val="0"/>
      <w:marTop w:val="0"/>
      <w:marBottom w:val="0"/>
      <w:divBdr>
        <w:top w:val="none" w:sz="0" w:space="0" w:color="auto"/>
        <w:left w:val="none" w:sz="0" w:space="0" w:color="auto"/>
        <w:bottom w:val="none" w:sz="0" w:space="0" w:color="auto"/>
        <w:right w:val="none" w:sz="0" w:space="0" w:color="auto"/>
      </w:divBdr>
    </w:div>
    <w:div w:id="1349718057">
      <w:bodyDiv w:val="1"/>
      <w:marLeft w:val="0"/>
      <w:marRight w:val="0"/>
      <w:marTop w:val="0"/>
      <w:marBottom w:val="0"/>
      <w:divBdr>
        <w:top w:val="none" w:sz="0" w:space="0" w:color="auto"/>
        <w:left w:val="none" w:sz="0" w:space="0" w:color="auto"/>
        <w:bottom w:val="none" w:sz="0" w:space="0" w:color="auto"/>
        <w:right w:val="none" w:sz="0" w:space="0" w:color="auto"/>
      </w:divBdr>
    </w:div>
    <w:div w:id="1371109912">
      <w:bodyDiv w:val="1"/>
      <w:marLeft w:val="0"/>
      <w:marRight w:val="0"/>
      <w:marTop w:val="0"/>
      <w:marBottom w:val="0"/>
      <w:divBdr>
        <w:top w:val="none" w:sz="0" w:space="0" w:color="auto"/>
        <w:left w:val="none" w:sz="0" w:space="0" w:color="auto"/>
        <w:bottom w:val="none" w:sz="0" w:space="0" w:color="auto"/>
        <w:right w:val="none" w:sz="0" w:space="0" w:color="auto"/>
      </w:divBdr>
    </w:div>
    <w:div w:id="1447575769">
      <w:bodyDiv w:val="1"/>
      <w:marLeft w:val="0"/>
      <w:marRight w:val="0"/>
      <w:marTop w:val="0"/>
      <w:marBottom w:val="0"/>
      <w:divBdr>
        <w:top w:val="none" w:sz="0" w:space="0" w:color="auto"/>
        <w:left w:val="none" w:sz="0" w:space="0" w:color="auto"/>
        <w:bottom w:val="none" w:sz="0" w:space="0" w:color="auto"/>
        <w:right w:val="none" w:sz="0" w:space="0" w:color="auto"/>
      </w:divBdr>
    </w:div>
    <w:div w:id="1461533509">
      <w:bodyDiv w:val="1"/>
      <w:marLeft w:val="0"/>
      <w:marRight w:val="0"/>
      <w:marTop w:val="0"/>
      <w:marBottom w:val="0"/>
      <w:divBdr>
        <w:top w:val="none" w:sz="0" w:space="0" w:color="auto"/>
        <w:left w:val="none" w:sz="0" w:space="0" w:color="auto"/>
        <w:bottom w:val="none" w:sz="0" w:space="0" w:color="auto"/>
        <w:right w:val="none" w:sz="0" w:space="0" w:color="auto"/>
      </w:divBdr>
    </w:div>
    <w:div w:id="1462914939">
      <w:bodyDiv w:val="1"/>
      <w:marLeft w:val="0"/>
      <w:marRight w:val="0"/>
      <w:marTop w:val="0"/>
      <w:marBottom w:val="0"/>
      <w:divBdr>
        <w:top w:val="none" w:sz="0" w:space="0" w:color="auto"/>
        <w:left w:val="none" w:sz="0" w:space="0" w:color="auto"/>
        <w:bottom w:val="none" w:sz="0" w:space="0" w:color="auto"/>
        <w:right w:val="none" w:sz="0" w:space="0" w:color="auto"/>
      </w:divBdr>
    </w:div>
    <w:div w:id="1483430816">
      <w:bodyDiv w:val="1"/>
      <w:marLeft w:val="0"/>
      <w:marRight w:val="0"/>
      <w:marTop w:val="0"/>
      <w:marBottom w:val="0"/>
      <w:divBdr>
        <w:top w:val="none" w:sz="0" w:space="0" w:color="auto"/>
        <w:left w:val="none" w:sz="0" w:space="0" w:color="auto"/>
        <w:bottom w:val="none" w:sz="0" w:space="0" w:color="auto"/>
        <w:right w:val="none" w:sz="0" w:space="0" w:color="auto"/>
      </w:divBdr>
    </w:div>
    <w:div w:id="1501508914">
      <w:bodyDiv w:val="1"/>
      <w:marLeft w:val="0"/>
      <w:marRight w:val="0"/>
      <w:marTop w:val="0"/>
      <w:marBottom w:val="0"/>
      <w:divBdr>
        <w:top w:val="none" w:sz="0" w:space="0" w:color="auto"/>
        <w:left w:val="none" w:sz="0" w:space="0" w:color="auto"/>
        <w:bottom w:val="none" w:sz="0" w:space="0" w:color="auto"/>
        <w:right w:val="none" w:sz="0" w:space="0" w:color="auto"/>
      </w:divBdr>
    </w:div>
    <w:div w:id="1534809123">
      <w:bodyDiv w:val="1"/>
      <w:marLeft w:val="0"/>
      <w:marRight w:val="0"/>
      <w:marTop w:val="0"/>
      <w:marBottom w:val="0"/>
      <w:divBdr>
        <w:top w:val="none" w:sz="0" w:space="0" w:color="auto"/>
        <w:left w:val="none" w:sz="0" w:space="0" w:color="auto"/>
        <w:bottom w:val="none" w:sz="0" w:space="0" w:color="auto"/>
        <w:right w:val="none" w:sz="0" w:space="0" w:color="auto"/>
      </w:divBdr>
    </w:div>
    <w:div w:id="1544556679">
      <w:bodyDiv w:val="1"/>
      <w:marLeft w:val="0"/>
      <w:marRight w:val="0"/>
      <w:marTop w:val="0"/>
      <w:marBottom w:val="0"/>
      <w:divBdr>
        <w:top w:val="none" w:sz="0" w:space="0" w:color="auto"/>
        <w:left w:val="none" w:sz="0" w:space="0" w:color="auto"/>
        <w:bottom w:val="none" w:sz="0" w:space="0" w:color="auto"/>
        <w:right w:val="none" w:sz="0" w:space="0" w:color="auto"/>
      </w:divBdr>
    </w:div>
    <w:div w:id="1609193476">
      <w:bodyDiv w:val="1"/>
      <w:marLeft w:val="0"/>
      <w:marRight w:val="0"/>
      <w:marTop w:val="0"/>
      <w:marBottom w:val="0"/>
      <w:divBdr>
        <w:top w:val="none" w:sz="0" w:space="0" w:color="auto"/>
        <w:left w:val="none" w:sz="0" w:space="0" w:color="auto"/>
        <w:bottom w:val="none" w:sz="0" w:space="0" w:color="auto"/>
        <w:right w:val="none" w:sz="0" w:space="0" w:color="auto"/>
      </w:divBdr>
    </w:div>
    <w:div w:id="1655405452">
      <w:bodyDiv w:val="1"/>
      <w:marLeft w:val="0"/>
      <w:marRight w:val="0"/>
      <w:marTop w:val="0"/>
      <w:marBottom w:val="0"/>
      <w:divBdr>
        <w:top w:val="none" w:sz="0" w:space="0" w:color="auto"/>
        <w:left w:val="none" w:sz="0" w:space="0" w:color="auto"/>
        <w:bottom w:val="none" w:sz="0" w:space="0" w:color="auto"/>
        <w:right w:val="none" w:sz="0" w:space="0" w:color="auto"/>
      </w:divBdr>
    </w:div>
    <w:div w:id="1658849429">
      <w:bodyDiv w:val="1"/>
      <w:marLeft w:val="0"/>
      <w:marRight w:val="0"/>
      <w:marTop w:val="0"/>
      <w:marBottom w:val="0"/>
      <w:divBdr>
        <w:top w:val="none" w:sz="0" w:space="0" w:color="auto"/>
        <w:left w:val="none" w:sz="0" w:space="0" w:color="auto"/>
        <w:bottom w:val="none" w:sz="0" w:space="0" w:color="auto"/>
        <w:right w:val="none" w:sz="0" w:space="0" w:color="auto"/>
      </w:divBdr>
    </w:div>
    <w:div w:id="1704132720">
      <w:bodyDiv w:val="1"/>
      <w:marLeft w:val="0"/>
      <w:marRight w:val="0"/>
      <w:marTop w:val="0"/>
      <w:marBottom w:val="0"/>
      <w:divBdr>
        <w:top w:val="none" w:sz="0" w:space="0" w:color="auto"/>
        <w:left w:val="none" w:sz="0" w:space="0" w:color="auto"/>
        <w:bottom w:val="none" w:sz="0" w:space="0" w:color="auto"/>
        <w:right w:val="none" w:sz="0" w:space="0" w:color="auto"/>
      </w:divBdr>
    </w:div>
    <w:div w:id="1707098467">
      <w:bodyDiv w:val="1"/>
      <w:marLeft w:val="0"/>
      <w:marRight w:val="0"/>
      <w:marTop w:val="0"/>
      <w:marBottom w:val="0"/>
      <w:divBdr>
        <w:top w:val="none" w:sz="0" w:space="0" w:color="auto"/>
        <w:left w:val="none" w:sz="0" w:space="0" w:color="auto"/>
        <w:bottom w:val="none" w:sz="0" w:space="0" w:color="auto"/>
        <w:right w:val="none" w:sz="0" w:space="0" w:color="auto"/>
      </w:divBdr>
    </w:div>
    <w:div w:id="1710909357">
      <w:bodyDiv w:val="1"/>
      <w:marLeft w:val="0"/>
      <w:marRight w:val="0"/>
      <w:marTop w:val="0"/>
      <w:marBottom w:val="0"/>
      <w:divBdr>
        <w:top w:val="none" w:sz="0" w:space="0" w:color="auto"/>
        <w:left w:val="none" w:sz="0" w:space="0" w:color="auto"/>
        <w:bottom w:val="none" w:sz="0" w:space="0" w:color="auto"/>
        <w:right w:val="none" w:sz="0" w:space="0" w:color="auto"/>
      </w:divBdr>
    </w:div>
    <w:div w:id="1716660940">
      <w:bodyDiv w:val="1"/>
      <w:marLeft w:val="0"/>
      <w:marRight w:val="0"/>
      <w:marTop w:val="0"/>
      <w:marBottom w:val="0"/>
      <w:divBdr>
        <w:top w:val="none" w:sz="0" w:space="0" w:color="auto"/>
        <w:left w:val="none" w:sz="0" w:space="0" w:color="auto"/>
        <w:bottom w:val="none" w:sz="0" w:space="0" w:color="auto"/>
        <w:right w:val="none" w:sz="0" w:space="0" w:color="auto"/>
      </w:divBdr>
    </w:div>
    <w:div w:id="1752198030">
      <w:bodyDiv w:val="1"/>
      <w:marLeft w:val="0"/>
      <w:marRight w:val="0"/>
      <w:marTop w:val="0"/>
      <w:marBottom w:val="0"/>
      <w:divBdr>
        <w:top w:val="none" w:sz="0" w:space="0" w:color="auto"/>
        <w:left w:val="none" w:sz="0" w:space="0" w:color="auto"/>
        <w:bottom w:val="none" w:sz="0" w:space="0" w:color="auto"/>
        <w:right w:val="none" w:sz="0" w:space="0" w:color="auto"/>
      </w:divBdr>
    </w:div>
    <w:div w:id="1780224509">
      <w:bodyDiv w:val="1"/>
      <w:marLeft w:val="0"/>
      <w:marRight w:val="0"/>
      <w:marTop w:val="0"/>
      <w:marBottom w:val="0"/>
      <w:divBdr>
        <w:top w:val="none" w:sz="0" w:space="0" w:color="auto"/>
        <w:left w:val="none" w:sz="0" w:space="0" w:color="auto"/>
        <w:bottom w:val="none" w:sz="0" w:space="0" w:color="auto"/>
        <w:right w:val="none" w:sz="0" w:space="0" w:color="auto"/>
      </w:divBdr>
    </w:div>
    <w:div w:id="1870490483">
      <w:bodyDiv w:val="1"/>
      <w:marLeft w:val="0"/>
      <w:marRight w:val="0"/>
      <w:marTop w:val="0"/>
      <w:marBottom w:val="0"/>
      <w:divBdr>
        <w:top w:val="none" w:sz="0" w:space="0" w:color="auto"/>
        <w:left w:val="none" w:sz="0" w:space="0" w:color="auto"/>
        <w:bottom w:val="none" w:sz="0" w:space="0" w:color="auto"/>
        <w:right w:val="none" w:sz="0" w:space="0" w:color="auto"/>
      </w:divBdr>
    </w:div>
    <w:div w:id="1926307470">
      <w:bodyDiv w:val="1"/>
      <w:marLeft w:val="0"/>
      <w:marRight w:val="0"/>
      <w:marTop w:val="0"/>
      <w:marBottom w:val="0"/>
      <w:divBdr>
        <w:top w:val="none" w:sz="0" w:space="0" w:color="auto"/>
        <w:left w:val="none" w:sz="0" w:space="0" w:color="auto"/>
        <w:bottom w:val="none" w:sz="0" w:space="0" w:color="auto"/>
        <w:right w:val="none" w:sz="0" w:space="0" w:color="auto"/>
      </w:divBdr>
    </w:div>
    <w:div w:id="1953053537">
      <w:bodyDiv w:val="1"/>
      <w:marLeft w:val="0"/>
      <w:marRight w:val="0"/>
      <w:marTop w:val="0"/>
      <w:marBottom w:val="0"/>
      <w:divBdr>
        <w:top w:val="none" w:sz="0" w:space="0" w:color="auto"/>
        <w:left w:val="none" w:sz="0" w:space="0" w:color="auto"/>
        <w:bottom w:val="none" w:sz="0" w:space="0" w:color="auto"/>
        <w:right w:val="none" w:sz="0" w:space="0" w:color="auto"/>
      </w:divBdr>
    </w:div>
    <w:div w:id="2012298010">
      <w:bodyDiv w:val="1"/>
      <w:marLeft w:val="0"/>
      <w:marRight w:val="0"/>
      <w:marTop w:val="0"/>
      <w:marBottom w:val="0"/>
      <w:divBdr>
        <w:top w:val="none" w:sz="0" w:space="0" w:color="auto"/>
        <w:left w:val="none" w:sz="0" w:space="0" w:color="auto"/>
        <w:bottom w:val="none" w:sz="0" w:space="0" w:color="auto"/>
        <w:right w:val="none" w:sz="0" w:space="0" w:color="auto"/>
      </w:divBdr>
    </w:div>
    <w:div w:id="2112967884">
      <w:bodyDiv w:val="1"/>
      <w:marLeft w:val="0"/>
      <w:marRight w:val="0"/>
      <w:marTop w:val="0"/>
      <w:marBottom w:val="0"/>
      <w:divBdr>
        <w:top w:val="none" w:sz="0" w:space="0" w:color="auto"/>
        <w:left w:val="none" w:sz="0" w:space="0" w:color="auto"/>
        <w:bottom w:val="none" w:sz="0" w:space="0" w:color="auto"/>
        <w:right w:val="none" w:sz="0" w:space="0" w:color="auto"/>
      </w:divBdr>
    </w:div>
    <w:div w:id="212854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5638</Words>
  <Characters>32143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Farooqui, Nadeem</dc:creator>
  <cp:keywords/>
  <dc:description/>
  <cp:lastModifiedBy>Farooqui, Nadeem</cp:lastModifiedBy>
  <cp:revision>2</cp:revision>
  <dcterms:created xsi:type="dcterms:W3CDTF">2024-02-29T11:24:00Z</dcterms:created>
  <dcterms:modified xsi:type="dcterms:W3CDTF">2024-02-29T11:24:00Z</dcterms:modified>
</cp:coreProperties>
</file>